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732A" w:rsidRPr="008208E3" w:rsidRDefault="00B13C60" w:rsidP="00F849C7">
      <w:pPr>
        <w:spacing w:after="0" w:line="240" w:lineRule="auto"/>
        <w:rPr>
          <w:rFonts w:cstheme="minorHAnsi"/>
        </w:rPr>
      </w:pPr>
      <w:r w:rsidRPr="008208E3">
        <w:rPr>
          <w:rFonts w:cstheme="minorHAnsi"/>
        </w:rPr>
        <w:t>HCD Financial Associate II</w:t>
      </w:r>
      <w:r w:rsidR="008208E3">
        <w:rPr>
          <w:rFonts w:cstheme="minorHAnsi"/>
        </w:rPr>
        <w:t>I</w:t>
      </w:r>
      <w:r w:rsidRPr="008208E3">
        <w:rPr>
          <w:rFonts w:cstheme="minorHAnsi"/>
        </w:rPr>
        <w:t xml:space="preserve"> (C23025/464662)</w:t>
      </w:r>
    </w:p>
    <w:p w:rsidR="00B13C60" w:rsidRPr="008208E3" w:rsidRDefault="00B13C60" w:rsidP="00F849C7">
      <w:pPr>
        <w:spacing w:after="0" w:line="240" w:lineRule="auto"/>
        <w:rPr>
          <w:rFonts w:cstheme="minorHAnsi"/>
        </w:rPr>
      </w:pPr>
      <w:r w:rsidRPr="008208E3">
        <w:rPr>
          <w:rFonts w:cstheme="minorHAnsi"/>
        </w:rPr>
        <w:t xml:space="preserve">Accounts Payable Supervisor </w:t>
      </w:r>
    </w:p>
    <w:p w:rsidR="00B13C60" w:rsidRPr="008208E3" w:rsidRDefault="00B13C60" w:rsidP="00F849C7">
      <w:pPr>
        <w:spacing w:after="0" w:line="240" w:lineRule="auto"/>
        <w:rPr>
          <w:rFonts w:cstheme="minorHAnsi"/>
        </w:rPr>
      </w:pPr>
      <w:r w:rsidRPr="008208E3">
        <w:rPr>
          <w:rFonts w:cstheme="minorHAnsi"/>
        </w:rPr>
        <w:t>Recruitment # 23-003722-0002</w:t>
      </w:r>
    </w:p>
    <w:p w:rsidR="00B13C60" w:rsidRPr="008208E3" w:rsidRDefault="00B13C60" w:rsidP="00F849C7">
      <w:pPr>
        <w:spacing w:after="0" w:line="240" w:lineRule="auto"/>
        <w:rPr>
          <w:rFonts w:cstheme="minorHAnsi"/>
        </w:rPr>
      </w:pPr>
      <w:r w:rsidRPr="008208E3">
        <w:rPr>
          <w:rFonts w:cstheme="minorHAnsi"/>
        </w:rPr>
        <w:t>Filing Deadline 12/20/2023</w:t>
      </w:r>
    </w:p>
    <w:p w:rsidR="00B13C60" w:rsidRPr="008208E3" w:rsidRDefault="00B13C60" w:rsidP="00F849C7">
      <w:pPr>
        <w:spacing w:after="0" w:line="240" w:lineRule="auto"/>
        <w:rPr>
          <w:rFonts w:cstheme="minorHAnsi"/>
        </w:rPr>
      </w:pPr>
      <w:r w:rsidRPr="008208E3">
        <w:rPr>
          <w:rFonts w:cstheme="minorHAnsi"/>
        </w:rPr>
        <w:t>Salary $27.37 - $32.96/hour (Grade 16/Step 2 – 9 with promotional growth to $42.28/hour)</w:t>
      </w:r>
    </w:p>
    <w:p w:rsidR="00B13C60" w:rsidRPr="008208E3" w:rsidRDefault="00B13C60" w:rsidP="00F849C7">
      <w:pPr>
        <w:spacing w:after="0" w:line="240" w:lineRule="auto"/>
        <w:rPr>
          <w:rFonts w:cstheme="minorHAnsi"/>
        </w:rPr>
      </w:pPr>
    </w:p>
    <w:p w:rsidR="00B13C60" w:rsidRPr="008208E3" w:rsidRDefault="00F849C7" w:rsidP="00F849C7">
      <w:pPr>
        <w:spacing w:after="0" w:line="240" w:lineRule="auto"/>
        <w:jc w:val="center"/>
        <w:rPr>
          <w:rFonts w:cstheme="minorHAnsi"/>
        </w:rPr>
      </w:pPr>
      <w:bookmarkStart w:id="0" w:name="_GoBack"/>
      <w:bookmarkEnd w:id="0"/>
      <w:r w:rsidRPr="008208E3">
        <w:rPr>
          <w:rFonts w:cstheme="minorHAnsi"/>
          <w:noProof/>
        </w:rPr>
        <w:drawing>
          <wp:inline distT="0" distB="0" distL="0" distR="0" wp14:anchorId="7BF0086E" wp14:editId="4F0E995B">
            <wp:extent cx="1409700" cy="1013460"/>
            <wp:effectExtent l="0" t="0" r="0" b="0"/>
            <wp:docPr id="2" name="Picture 1" descr="https://www.jobapscloud.com/MD/SUP/DHCD%20New%20Logo.png"/>
            <wp:cNvGraphicFramePr/>
            <a:graphic xmlns:a="http://schemas.openxmlformats.org/drawingml/2006/main">
              <a:graphicData uri="http://schemas.openxmlformats.org/drawingml/2006/picture">
                <pic:pic xmlns:pic="http://schemas.openxmlformats.org/drawingml/2006/picture">
                  <pic:nvPicPr>
                    <pic:cNvPr id="2" name="Picture 1" descr="https://www.jobapscloud.com/MD/SUP/DHCD%20New%20Logo.png"/>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09700" cy="1013460"/>
                    </a:xfrm>
                    <a:prstGeom prst="rect">
                      <a:avLst/>
                    </a:prstGeom>
                    <a:noFill/>
                    <a:ln>
                      <a:noFill/>
                    </a:ln>
                  </pic:spPr>
                </pic:pic>
              </a:graphicData>
            </a:graphic>
          </wp:inline>
        </w:drawing>
      </w:r>
    </w:p>
    <w:p w:rsidR="00F849C7" w:rsidRPr="008208E3" w:rsidRDefault="00F849C7" w:rsidP="00F849C7">
      <w:pPr>
        <w:spacing w:after="0" w:line="240" w:lineRule="auto"/>
        <w:jc w:val="center"/>
        <w:rPr>
          <w:rFonts w:cstheme="minorHAnsi"/>
        </w:rPr>
      </w:pPr>
    </w:p>
    <w:p w:rsidR="00F849C7" w:rsidRPr="00F849C7" w:rsidRDefault="00F849C7" w:rsidP="00F849C7">
      <w:pPr>
        <w:spacing w:after="0" w:line="240" w:lineRule="auto"/>
        <w:jc w:val="center"/>
        <w:textAlignment w:val="baseline"/>
        <w:rPr>
          <w:rFonts w:eastAsia="Times New Roman" w:cstheme="minorHAnsi"/>
        </w:rPr>
      </w:pPr>
      <w:r w:rsidRPr="00F849C7">
        <w:rPr>
          <w:rFonts w:eastAsia="Times New Roman" w:cstheme="minorHAnsi"/>
          <w:b/>
          <w:bCs/>
          <w:color w:val="333333"/>
          <w:bdr w:val="none" w:sz="0" w:space="0" w:color="auto" w:frame="1"/>
        </w:rPr>
        <w:t>This is a Contractual Position with Limited State Benefits</w:t>
      </w:r>
    </w:p>
    <w:p w:rsidR="00F849C7" w:rsidRPr="008208E3" w:rsidRDefault="00F849C7" w:rsidP="00F849C7">
      <w:pPr>
        <w:spacing w:after="0" w:line="240" w:lineRule="auto"/>
        <w:jc w:val="center"/>
        <w:rPr>
          <w:rFonts w:cstheme="minorHAnsi"/>
        </w:rPr>
      </w:pPr>
    </w:p>
    <w:p w:rsidR="00F849C7" w:rsidRPr="008208E3" w:rsidRDefault="00F849C7" w:rsidP="00F849C7">
      <w:pPr>
        <w:spacing w:after="0" w:line="240" w:lineRule="auto"/>
        <w:rPr>
          <w:rFonts w:cstheme="minorHAnsi"/>
          <w:color w:val="333333"/>
          <w:shd w:val="clear" w:color="auto" w:fill="FFFFFF"/>
        </w:rPr>
      </w:pPr>
      <w:r w:rsidRPr="008208E3">
        <w:rPr>
          <w:rFonts w:cstheme="minorHAnsi"/>
          <w:b/>
          <w:bCs/>
          <w:color w:val="333333"/>
          <w:bdr w:val="none" w:sz="0" w:space="0" w:color="auto" w:frame="1"/>
          <w:shd w:val="clear" w:color="auto" w:fill="FFFFFF"/>
        </w:rPr>
        <w:t>Work that matters.</w:t>
      </w:r>
      <w:r w:rsidRPr="008208E3">
        <w:rPr>
          <w:rFonts w:cstheme="minorHAnsi"/>
          <w:color w:val="333333"/>
          <w:bdr w:val="none" w:sz="0" w:space="0" w:color="auto" w:frame="1"/>
          <w:shd w:val="clear" w:color="auto" w:fill="FFFFFF"/>
        </w:rPr>
        <w:t> The Maryland Department of Housing and Community Development (DHCD) is a national leader in affordable housing and community development. We are good but strive to be great. To make this happen our team needs members who will challenge the status quo, effectively communicate ideas and issues, independently bring forth practical and efficient solutions, believe change is good and want to come to work knowing that what they do makes a difference.</w:t>
      </w:r>
      <w:r w:rsidRPr="008208E3">
        <w:rPr>
          <w:rFonts w:cstheme="minorHAnsi"/>
          <w:color w:val="333333"/>
          <w:shd w:val="clear" w:color="auto" w:fill="FFFFFF"/>
        </w:rPr>
        <w:t> </w:t>
      </w:r>
    </w:p>
    <w:p w:rsidR="00F849C7" w:rsidRPr="008208E3" w:rsidRDefault="00F849C7" w:rsidP="00F849C7">
      <w:pPr>
        <w:spacing w:after="0" w:line="240" w:lineRule="auto"/>
        <w:rPr>
          <w:rFonts w:cstheme="minorHAnsi"/>
          <w:color w:val="333333"/>
          <w:shd w:val="clear" w:color="auto" w:fill="FFFFFF"/>
        </w:rPr>
      </w:pPr>
    </w:p>
    <w:p w:rsidR="00F849C7" w:rsidRPr="008208E3" w:rsidRDefault="00F849C7" w:rsidP="00F849C7">
      <w:pPr>
        <w:spacing w:after="0" w:line="240" w:lineRule="auto"/>
        <w:rPr>
          <w:rFonts w:cstheme="minorHAnsi"/>
        </w:rPr>
      </w:pPr>
      <w:r w:rsidRPr="008208E3">
        <w:rPr>
          <w:rFonts w:cstheme="minorHAnsi"/>
          <w:color w:val="333333"/>
          <w:shd w:val="clear" w:color="auto" w:fill="FFFFFF"/>
        </w:rPr>
        <w:t>DHCD offers a flexible schedule, advancement opportunities, and potential of permanent employment.</w:t>
      </w:r>
    </w:p>
    <w:p w:rsidR="00B13C60" w:rsidRPr="008208E3" w:rsidRDefault="00B13C60" w:rsidP="00F849C7">
      <w:pPr>
        <w:spacing w:after="0"/>
        <w:rPr>
          <w:rFonts w:cstheme="minorHAnsi"/>
        </w:rPr>
      </w:pPr>
    </w:p>
    <w:p w:rsidR="00F849C7" w:rsidRPr="008208E3" w:rsidRDefault="00F849C7" w:rsidP="00F849C7">
      <w:pPr>
        <w:spacing w:after="0"/>
        <w:rPr>
          <w:rFonts w:cstheme="minorHAnsi"/>
          <w:b/>
        </w:rPr>
      </w:pPr>
      <w:r w:rsidRPr="008208E3">
        <w:rPr>
          <w:rFonts w:cstheme="minorHAnsi"/>
          <w:b/>
        </w:rPr>
        <w:t>Position Duties:</w:t>
      </w:r>
    </w:p>
    <w:p w:rsidR="00F849C7" w:rsidRPr="008208E3" w:rsidRDefault="00F849C7" w:rsidP="00F849C7">
      <w:pPr>
        <w:spacing w:after="0"/>
        <w:rPr>
          <w:rFonts w:cstheme="minorHAnsi"/>
          <w:b/>
        </w:rPr>
      </w:pPr>
    </w:p>
    <w:p w:rsidR="00F849C7" w:rsidRPr="008208E3" w:rsidRDefault="00F849C7" w:rsidP="00F849C7">
      <w:pPr>
        <w:spacing w:after="0"/>
        <w:rPr>
          <w:rFonts w:cstheme="minorHAnsi"/>
          <w:color w:val="333333"/>
          <w:shd w:val="clear" w:color="auto" w:fill="FFFFFF"/>
        </w:rPr>
      </w:pPr>
      <w:r w:rsidRPr="008208E3">
        <w:rPr>
          <w:rFonts w:cstheme="minorHAnsi"/>
          <w:color w:val="333333"/>
          <w:shd w:val="clear" w:color="auto" w:fill="FFFFFF"/>
        </w:rPr>
        <w:t>DFA is seeking a qualified enthusiastic candidate to fill a contractual Accounts Payable Supervisor position in its Finance Division. This position serves as the Accounts Payable Supervisor who is responsible to plan, supervise and evaluates the verification and recording of payments in the State Financial Management Information System (FMIS). To ensure that the payments comply with State and Departmental policies, procedures and deadlines, this position is also responsible for reviewing encumbrances, purchase orders, contracts, vendor changes and journal entry. Successful candidates will have strong Excel skills, take initiative and communicate well with the team. </w:t>
      </w:r>
    </w:p>
    <w:p w:rsidR="00F849C7" w:rsidRPr="008208E3" w:rsidRDefault="00F849C7" w:rsidP="00F849C7">
      <w:pPr>
        <w:spacing w:after="0"/>
        <w:rPr>
          <w:rFonts w:cstheme="minorHAnsi"/>
          <w:color w:val="333333"/>
          <w:shd w:val="clear" w:color="auto" w:fill="FFFFFF"/>
        </w:rPr>
      </w:pPr>
    </w:p>
    <w:p w:rsidR="00F849C7" w:rsidRPr="008208E3" w:rsidRDefault="00F849C7" w:rsidP="00F849C7">
      <w:pPr>
        <w:spacing w:after="0"/>
        <w:rPr>
          <w:rFonts w:cstheme="minorHAnsi"/>
          <w:b/>
          <w:color w:val="333333"/>
          <w:shd w:val="clear" w:color="auto" w:fill="FFFFFF"/>
        </w:rPr>
      </w:pPr>
      <w:r w:rsidRPr="008208E3">
        <w:rPr>
          <w:rFonts w:cstheme="minorHAnsi"/>
          <w:b/>
          <w:color w:val="333333"/>
          <w:shd w:val="clear" w:color="auto" w:fill="FFFFFF"/>
        </w:rPr>
        <w:t>Minimum Qualifications:</w:t>
      </w:r>
    </w:p>
    <w:p w:rsidR="00F849C7" w:rsidRPr="008208E3" w:rsidRDefault="00F849C7" w:rsidP="00F849C7">
      <w:pPr>
        <w:spacing w:after="0"/>
        <w:rPr>
          <w:rFonts w:cstheme="minorHAnsi"/>
          <w:color w:val="333333"/>
          <w:shd w:val="clear" w:color="auto" w:fill="FFFFFF"/>
        </w:rPr>
      </w:pPr>
    </w:p>
    <w:p w:rsidR="00F849C7" w:rsidRPr="008208E3" w:rsidRDefault="00F849C7" w:rsidP="00F849C7">
      <w:pPr>
        <w:pStyle w:val="NormalWeb"/>
        <w:shd w:val="clear" w:color="auto" w:fill="FFFFFF"/>
        <w:spacing w:before="0" w:beforeAutospacing="0" w:after="0" w:afterAutospacing="0"/>
        <w:jc w:val="both"/>
        <w:textAlignment w:val="baseline"/>
        <w:rPr>
          <w:rFonts w:asciiTheme="minorHAnsi" w:hAnsiTheme="minorHAnsi" w:cstheme="minorHAnsi"/>
          <w:color w:val="333333"/>
          <w:sz w:val="22"/>
          <w:szCs w:val="22"/>
          <w:bdr w:val="none" w:sz="0" w:space="0" w:color="auto" w:frame="1"/>
        </w:rPr>
      </w:pPr>
      <w:r w:rsidRPr="008208E3">
        <w:rPr>
          <w:rFonts w:asciiTheme="minorHAnsi" w:hAnsiTheme="minorHAnsi" w:cstheme="minorHAnsi"/>
          <w:b/>
          <w:color w:val="333333"/>
          <w:sz w:val="22"/>
          <w:szCs w:val="22"/>
          <w:u w:val="single"/>
          <w:bdr w:val="none" w:sz="0" w:space="0" w:color="auto" w:frame="1"/>
        </w:rPr>
        <w:t>Education:</w:t>
      </w:r>
      <w:r w:rsidRPr="008208E3">
        <w:rPr>
          <w:rFonts w:asciiTheme="minorHAnsi" w:hAnsiTheme="minorHAnsi" w:cstheme="minorHAnsi"/>
          <w:color w:val="333333"/>
          <w:sz w:val="22"/>
          <w:szCs w:val="22"/>
          <w:bdr w:val="none" w:sz="0" w:space="0" w:color="auto" w:frame="1"/>
        </w:rPr>
        <w:t>   Graduation from an accredited high school or possession of a high school equivalency certificate.</w:t>
      </w:r>
    </w:p>
    <w:p w:rsidR="00F849C7" w:rsidRPr="008208E3" w:rsidRDefault="00F849C7" w:rsidP="00F849C7">
      <w:pPr>
        <w:pStyle w:val="NormalWeb"/>
        <w:shd w:val="clear" w:color="auto" w:fill="FFFFFF"/>
        <w:spacing w:before="0" w:beforeAutospacing="0" w:after="0" w:afterAutospacing="0"/>
        <w:jc w:val="both"/>
        <w:textAlignment w:val="baseline"/>
        <w:rPr>
          <w:rFonts w:asciiTheme="minorHAnsi" w:hAnsiTheme="minorHAnsi" w:cstheme="minorHAnsi"/>
          <w:color w:val="333333"/>
          <w:sz w:val="22"/>
          <w:szCs w:val="22"/>
        </w:rPr>
      </w:pPr>
    </w:p>
    <w:p w:rsidR="00F849C7" w:rsidRPr="008208E3" w:rsidRDefault="00F849C7" w:rsidP="00F849C7">
      <w:pPr>
        <w:pStyle w:val="NormalWeb"/>
        <w:shd w:val="clear" w:color="auto" w:fill="FFFFFF"/>
        <w:spacing w:before="0" w:beforeAutospacing="0" w:after="0" w:afterAutospacing="0"/>
        <w:jc w:val="both"/>
        <w:textAlignment w:val="baseline"/>
        <w:rPr>
          <w:rFonts w:asciiTheme="minorHAnsi" w:hAnsiTheme="minorHAnsi" w:cstheme="minorHAnsi"/>
          <w:color w:val="333333"/>
          <w:sz w:val="22"/>
          <w:szCs w:val="22"/>
          <w:bdr w:val="none" w:sz="0" w:space="0" w:color="auto" w:frame="1"/>
        </w:rPr>
      </w:pPr>
      <w:r w:rsidRPr="008208E3">
        <w:rPr>
          <w:rFonts w:asciiTheme="minorHAnsi" w:hAnsiTheme="minorHAnsi" w:cstheme="minorHAnsi"/>
          <w:b/>
          <w:color w:val="333333"/>
          <w:sz w:val="22"/>
          <w:szCs w:val="22"/>
          <w:u w:val="single"/>
          <w:bdr w:val="none" w:sz="0" w:space="0" w:color="auto" w:frame="1"/>
        </w:rPr>
        <w:t>Experience:</w:t>
      </w:r>
      <w:r w:rsidRPr="008208E3">
        <w:rPr>
          <w:rFonts w:asciiTheme="minorHAnsi" w:hAnsiTheme="minorHAnsi" w:cstheme="minorHAnsi"/>
          <w:color w:val="333333"/>
          <w:sz w:val="22"/>
          <w:szCs w:val="22"/>
          <w:bdr w:val="none" w:sz="0" w:space="0" w:color="auto" w:frame="1"/>
        </w:rPr>
        <w:t> Two years of experience reviewing, verifying, recording, adjusting and balancing financial transactions.</w:t>
      </w:r>
    </w:p>
    <w:p w:rsidR="00F849C7" w:rsidRPr="008208E3" w:rsidRDefault="00F849C7" w:rsidP="00F849C7">
      <w:pPr>
        <w:pStyle w:val="NormalWeb"/>
        <w:shd w:val="clear" w:color="auto" w:fill="FFFFFF"/>
        <w:spacing w:before="0" w:beforeAutospacing="0" w:after="0" w:afterAutospacing="0"/>
        <w:jc w:val="both"/>
        <w:textAlignment w:val="baseline"/>
        <w:rPr>
          <w:rFonts w:asciiTheme="minorHAnsi" w:hAnsiTheme="minorHAnsi" w:cstheme="minorHAnsi"/>
          <w:color w:val="333333"/>
          <w:sz w:val="22"/>
          <w:szCs w:val="22"/>
        </w:rPr>
      </w:pPr>
    </w:p>
    <w:p w:rsidR="00F849C7" w:rsidRPr="008208E3" w:rsidRDefault="00F849C7" w:rsidP="00F849C7">
      <w:pPr>
        <w:pStyle w:val="NormalWeb"/>
        <w:shd w:val="clear" w:color="auto" w:fill="FFFFFF"/>
        <w:spacing w:before="0" w:beforeAutospacing="0" w:after="0" w:afterAutospacing="0"/>
        <w:jc w:val="both"/>
        <w:textAlignment w:val="baseline"/>
        <w:rPr>
          <w:rFonts w:asciiTheme="minorHAnsi" w:hAnsiTheme="minorHAnsi" w:cstheme="minorHAnsi"/>
          <w:b/>
          <w:color w:val="333333"/>
          <w:sz w:val="22"/>
          <w:szCs w:val="22"/>
          <w:u w:val="single"/>
        </w:rPr>
      </w:pPr>
      <w:r w:rsidRPr="008208E3">
        <w:rPr>
          <w:rFonts w:asciiTheme="minorHAnsi" w:hAnsiTheme="minorHAnsi" w:cstheme="minorHAnsi"/>
          <w:b/>
          <w:color w:val="333333"/>
          <w:sz w:val="22"/>
          <w:szCs w:val="22"/>
          <w:u w:val="single"/>
          <w:bdr w:val="none" w:sz="0" w:space="0" w:color="auto" w:frame="1"/>
        </w:rPr>
        <w:t>Notes:</w:t>
      </w:r>
    </w:p>
    <w:p w:rsidR="00F849C7" w:rsidRPr="008208E3" w:rsidRDefault="00F849C7" w:rsidP="00F849C7">
      <w:pPr>
        <w:pStyle w:val="NormalWeb"/>
        <w:shd w:val="clear" w:color="auto" w:fill="FFFFFF"/>
        <w:spacing w:before="0" w:beforeAutospacing="0" w:after="0" w:afterAutospacing="0"/>
        <w:jc w:val="both"/>
        <w:textAlignment w:val="baseline"/>
        <w:rPr>
          <w:rFonts w:asciiTheme="minorHAnsi" w:hAnsiTheme="minorHAnsi" w:cstheme="minorHAnsi"/>
          <w:color w:val="333333"/>
          <w:sz w:val="22"/>
          <w:szCs w:val="22"/>
        </w:rPr>
      </w:pPr>
      <w:r w:rsidRPr="008208E3">
        <w:rPr>
          <w:rFonts w:asciiTheme="minorHAnsi" w:hAnsiTheme="minorHAnsi" w:cstheme="minorHAnsi"/>
          <w:color w:val="333333"/>
          <w:sz w:val="22"/>
          <w:szCs w:val="22"/>
          <w:bdr w:val="none" w:sz="0" w:space="0" w:color="auto" w:frame="1"/>
        </w:rPr>
        <w:t>1. Candidates may substitute experience calculating and recording financial, statistical or other numerical data on a year-for-year basis for the required education.</w:t>
      </w:r>
    </w:p>
    <w:p w:rsidR="008208E3" w:rsidRPr="008208E3" w:rsidRDefault="00F849C7" w:rsidP="00F849C7">
      <w:pPr>
        <w:pStyle w:val="NormalWeb"/>
        <w:shd w:val="clear" w:color="auto" w:fill="FFFFFF"/>
        <w:spacing w:before="0" w:beforeAutospacing="0" w:after="0" w:afterAutospacing="0"/>
        <w:jc w:val="both"/>
        <w:textAlignment w:val="baseline"/>
        <w:rPr>
          <w:rFonts w:asciiTheme="minorHAnsi" w:hAnsiTheme="minorHAnsi" w:cstheme="minorHAnsi"/>
          <w:b/>
          <w:color w:val="333333"/>
          <w:sz w:val="22"/>
          <w:szCs w:val="22"/>
        </w:rPr>
      </w:pPr>
      <w:r w:rsidRPr="008208E3">
        <w:rPr>
          <w:rFonts w:asciiTheme="minorHAnsi" w:hAnsiTheme="minorHAnsi" w:cstheme="minorHAnsi"/>
          <w:color w:val="333333"/>
          <w:sz w:val="22"/>
          <w:szCs w:val="22"/>
          <w:bdr w:val="none" w:sz="0" w:space="0" w:color="auto" w:frame="1"/>
        </w:rPr>
        <w:t>2. Candidates may substitute six credit hours in accounting from an accredited college or university for one year of the required experience.</w:t>
      </w:r>
    </w:p>
    <w:p w:rsidR="00F849C7" w:rsidRPr="008208E3" w:rsidRDefault="00F849C7" w:rsidP="00F849C7">
      <w:pPr>
        <w:pStyle w:val="NormalWeb"/>
        <w:shd w:val="clear" w:color="auto" w:fill="FFFFFF"/>
        <w:spacing w:before="0" w:beforeAutospacing="0" w:after="0" w:afterAutospacing="0"/>
        <w:jc w:val="both"/>
        <w:textAlignment w:val="baseline"/>
        <w:rPr>
          <w:rFonts w:asciiTheme="minorHAnsi" w:hAnsiTheme="minorHAnsi" w:cstheme="minorHAnsi"/>
          <w:color w:val="333333"/>
          <w:sz w:val="22"/>
          <w:szCs w:val="22"/>
          <w:bdr w:val="none" w:sz="0" w:space="0" w:color="auto" w:frame="1"/>
        </w:rPr>
      </w:pPr>
      <w:r w:rsidRPr="008208E3">
        <w:rPr>
          <w:rFonts w:asciiTheme="minorHAnsi" w:hAnsiTheme="minorHAnsi" w:cstheme="minorHAnsi"/>
          <w:color w:val="333333"/>
          <w:sz w:val="22"/>
          <w:szCs w:val="22"/>
          <w:bdr w:val="none" w:sz="0" w:space="0" w:color="auto" w:frame="1"/>
        </w:rPr>
        <w:lastRenderedPageBreak/>
        <w:t>3. Candidates may substitute U.S. Armed Forces military service experience in Financial Clerical/Finance Technicians classifications or specialty codes in the financial field of work at a rate of one year of military experience for the required experience.</w:t>
      </w:r>
    </w:p>
    <w:p w:rsidR="008208E3" w:rsidRPr="008208E3" w:rsidRDefault="008208E3" w:rsidP="00F849C7">
      <w:pPr>
        <w:pStyle w:val="NormalWeb"/>
        <w:shd w:val="clear" w:color="auto" w:fill="FFFFFF"/>
        <w:spacing w:before="0" w:beforeAutospacing="0" w:after="0" w:afterAutospacing="0"/>
        <w:jc w:val="both"/>
        <w:textAlignment w:val="baseline"/>
        <w:rPr>
          <w:rFonts w:asciiTheme="minorHAnsi" w:hAnsiTheme="minorHAnsi" w:cstheme="minorHAnsi"/>
          <w:color w:val="333333"/>
          <w:sz w:val="22"/>
          <w:szCs w:val="22"/>
          <w:bdr w:val="none" w:sz="0" w:space="0" w:color="auto" w:frame="1"/>
        </w:rPr>
      </w:pPr>
    </w:p>
    <w:p w:rsidR="008208E3" w:rsidRPr="008208E3" w:rsidRDefault="008208E3" w:rsidP="00F849C7">
      <w:pPr>
        <w:pStyle w:val="NormalWeb"/>
        <w:shd w:val="clear" w:color="auto" w:fill="FFFFFF"/>
        <w:spacing w:before="0" w:beforeAutospacing="0" w:after="0" w:afterAutospacing="0"/>
        <w:jc w:val="both"/>
        <w:textAlignment w:val="baseline"/>
        <w:rPr>
          <w:rFonts w:asciiTheme="minorHAnsi" w:hAnsiTheme="minorHAnsi" w:cstheme="minorHAnsi"/>
          <w:b/>
          <w:color w:val="333333"/>
          <w:sz w:val="22"/>
          <w:szCs w:val="22"/>
          <w:bdr w:val="none" w:sz="0" w:space="0" w:color="auto" w:frame="1"/>
        </w:rPr>
      </w:pPr>
      <w:r w:rsidRPr="008208E3">
        <w:rPr>
          <w:rFonts w:asciiTheme="minorHAnsi" w:hAnsiTheme="minorHAnsi" w:cstheme="minorHAnsi"/>
          <w:b/>
          <w:color w:val="333333"/>
          <w:sz w:val="22"/>
          <w:szCs w:val="22"/>
          <w:bdr w:val="none" w:sz="0" w:space="0" w:color="auto" w:frame="1"/>
        </w:rPr>
        <w:t>Desired or Preferred Qualifications:</w:t>
      </w:r>
    </w:p>
    <w:p w:rsidR="008208E3" w:rsidRPr="008208E3" w:rsidRDefault="008208E3" w:rsidP="00F849C7">
      <w:pPr>
        <w:pStyle w:val="NormalWeb"/>
        <w:shd w:val="clear" w:color="auto" w:fill="FFFFFF"/>
        <w:spacing w:before="0" w:beforeAutospacing="0" w:after="0" w:afterAutospacing="0"/>
        <w:jc w:val="both"/>
        <w:textAlignment w:val="baseline"/>
        <w:rPr>
          <w:rFonts w:asciiTheme="minorHAnsi" w:hAnsiTheme="minorHAnsi" w:cstheme="minorHAnsi"/>
          <w:b/>
          <w:color w:val="333333"/>
          <w:sz w:val="22"/>
          <w:szCs w:val="22"/>
          <w:bdr w:val="none" w:sz="0" w:space="0" w:color="auto" w:frame="1"/>
        </w:rPr>
      </w:pPr>
    </w:p>
    <w:p w:rsidR="008208E3" w:rsidRPr="008208E3" w:rsidRDefault="008208E3" w:rsidP="008208E3">
      <w:pPr>
        <w:pStyle w:val="ListParagraph"/>
        <w:numPr>
          <w:ilvl w:val="0"/>
          <w:numId w:val="1"/>
        </w:numPr>
        <w:shd w:val="clear" w:color="auto" w:fill="FFFFFF"/>
        <w:spacing w:after="0" w:line="240" w:lineRule="auto"/>
        <w:jc w:val="both"/>
        <w:textAlignment w:val="baseline"/>
        <w:rPr>
          <w:rFonts w:eastAsia="Times New Roman" w:cstheme="minorHAnsi"/>
          <w:color w:val="333333"/>
        </w:rPr>
      </w:pPr>
      <w:r w:rsidRPr="008208E3">
        <w:rPr>
          <w:rFonts w:eastAsia="Times New Roman" w:cstheme="minorHAnsi"/>
          <w:color w:val="333333"/>
          <w:bdr w:val="none" w:sz="0" w:space="0" w:color="auto" w:frame="1"/>
        </w:rPr>
        <w:t>Experience with basic accounting functions.</w:t>
      </w:r>
    </w:p>
    <w:p w:rsidR="008208E3" w:rsidRPr="008208E3" w:rsidRDefault="008208E3" w:rsidP="008208E3">
      <w:pPr>
        <w:pStyle w:val="ListParagraph"/>
        <w:numPr>
          <w:ilvl w:val="0"/>
          <w:numId w:val="1"/>
        </w:numPr>
        <w:shd w:val="clear" w:color="auto" w:fill="FFFFFF"/>
        <w:spacing w:after="0" w:line="240" w:lineRule="auto"/>
        <w:jc w:val="both"/>
        <w:textAlignment w:val="baseline"/>
        <w:rPr>
          <w:rFonts w:eastAsia="Times New Roman" w:cstheme="minorHAnsi"/>
          <w:color w:val="333333"/>
        </w:rPr>
      </w:pPr>
      <w:r w:rsidRPr="008208E3">
        <w:rPr>
          <w:rFonts w:eastAsia="Times New Roman" w:cstheme="minorHAnsi"/>
          <w:color w:val="333333"/>
          <w:bdr w:val="none" w:sz="0" w:space="0" w:color="auto" w:frame="1"/>
        </w:rPr>
        <w:t>Experience with managing and monitoring funds.</w:t>
      </w:r>
    </w:p>
    <w:p w:rsidR="008208E3" w:rsidRPr="008208E3" w:rsidRDefault="008208E3" w:rsidP="009561F5">
      <w:pPr>
        <w:pStyle w:val="ListParagraph"/>
        <w:numPr>
          <w:ilvl w:val="0"/>
          <w:numId w:val="1"/>
        </w:numPr>
        <w:shd w:val="clear" w:color="auto" w:fill="FFFFFF"/>
        <w:spacing w:after="0" w:line="240" w:lineRule="auto"/>
        <w:jc w:val="both"/>
        <w:textAlignment w:val="baseline"/>
        <w:rPr>
          <w:rFonts w:eastAsia="Times New Roman" w:cstheme="minorHAnsi"/>
          <w:color w:val="333333"/>
        </w:rPr>
      </w:pPr>
      <w:r w:rsidRPr="008208E3">
        <w:rPr>
          <w:rFonts w:eastAsia="Times New Roman" w:cstheme="minorHAnsi"/>
          <w:color w:val="333333"/>
          <w:bdr w:val="none" w:sz="0" w:space="0" w:color="auto" w:frame="1"/>
        </w:rPr>
        <w:t>Experience with accounts payable, accounts receivable, and revenue tracking</w:t>
      </w:r>
    </w:p>
    <w:p w:rsidR="008208E3" w:rsidRPr="008208E3" w:rsidRDefault="008208E3" w:rsidP="008208E3">
      <w:pPr>
        <w:shd w:val="clear" w:color="auto" w:fill="FFFFFF"/>
        <w:spacing w:after="0" w:line="240" w:lineRule="auto"/>
        <w:jc w:val="both"/>
        <w:textAlignment w:val="baseline"/>
        <w:rPr>
          <w:rFonts w:eastAsia="Times New Roman" w:cstheme="minorHAnsi"/>
          <w:color w:val="333333"/>
        </w:rPr>
      </w:pPr>
    </w:p>
    <w:p w:rsidR="008208E3" w:rsidRPr="008208E3" w:rsidRDefault="008208E3" w:rsidP="008208E3">
      <w:pPr>
        <w:shd w:val="clear" w:color="auto" w:fill="FFFFFF"/>
        <w:spacing w:after="0" w:line="240" w:lineRule="auto"/>
        <w:textAlignment w:val="baseline"/>
        <w:rPr>
          <w:rFonts w:eastAsia="Times New Roman" w:cstheme="minorHAnsi"/>
          <w:color w:val="333333"/>
        </w:rPr>
      </w:pPr>
      <w:r w:rsidRPr="008208E3">
        <w:rPr>
          <w:rFonts w:eastAsia="Times New Roman" w:cstheme="minorHAnsi"/>
          <w:color w:val="333333"/>
        </w:rPr>
        <w:t xml:space="preserve">To apply please visit: </w:t>
      </w:r>
      <w:hyperlink r:id="rId7" w:history="1">
        <w:r w:rsidRPr="008208E3">
          <w:rPr>
            <w:rStyle w:val="Hyperlink"/>
            <w:rFonts w:eastAsia="Times New Roman" w:cstheme="minorHAnsi"/>
          </w:rPr>
          <w:t>https://www.jobapscloud.com/MD/sup/bulpreview.asp?R1=23&amp;R2=003722&amp;R3=0002</w:t>
        </w:r>
      </w:hyperlink>
    </w:p>
    <w:p w:rsidR="008208E3" w:rsidRPr="008208E3" w:rsidRDefault="008208E3" w:rsidP="008208E3">
      <w:pPr>
        <w:shd w:val="clear" w:color="auto" w:fill="FFFFFF"/>
        <w:spacing w:after="0" w:line="240" w:lineRule="auto"/>
        <w:textAlignment w:val="baseline"/>
        <w:rPr>
          <w:rFonts w:eastAsia="Times New Roman" w:cstheme="minorHAnsi"/>
          <w:color w:val="333333"/>
        </w:rPr>
      </w:pPr>
    </w:p>
    <w:p w:rsidR="008208E3" w:rsidRPr="008208E3" w:rsidRDefault="008208E3" w:rsidP="008208E3">
      <w:pPr>
        <w:shd w:val="clear" w:color="auto" w:fill="FFFFFF"/>
        <w:spacing w:after="0" w:line="240" w:lineRule="auto"/>
        <w:textAlignment w:val="baseline"/>
        <w:rPr>
          <w:rFonts w:eastAsia="Times New Roman" w:cstheme="minorHAnsi"/>
          <w:color w:val="333333"/>
        </w:rPr>
      </w:pPr>
      <w:r w:rsidRPr="008208E3">
        <w:rPr>
          <w:rFonts w:eastAsia="Times New Roman" w:cstheme="minorHAnsi"/>
          <w:color w:val="333333"/>
        </w:rPr>
        <w:t xml:space="preserve">As an equal opportunity employer, Maryland is committed to recruiting, retaining, and promoting employees who are reflective of the State’s diversity. </w:t>
      </w:r>
    </w:p>
    <w:sectPr w:rsidR="008208E3" w:rsidRPr="008208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8844EFC"/>
    <w:multiLevelType w:val="hybridMultilevel"/>
    <w:tmpl w:val="9ED00B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C60"/>
    <w:rsid w:val="0048732A"/>
    <w:rsid w:val="008208E3"/>
    <w:rsid w:val="00B13C60"/>
    <w:rsid w:val="00F849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B5EA5"/>
  <w15:chartTrackingRefBased/>
  <w15:docId w15:val="{0AF597DD-3BD0-4F8E-87FF-31811871A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849C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849C7"/>
    <w:rPr>
      <w:rFonts w:ascii="Segoe UI" w:hAnsi="Segoe UI" w:cs="Segoe UI"/>
      <w:sz w:val="18"/>
      <w:szCs w:val="18"/>
    </w:rPr>
  </w:style>
  <w:style w:type="paragraph" w:styleId="NormalWeb">
    <w:name w:val="Normal (Web)"/>
    <w:basedOn w:val="Normal"/>
    <w:uiPriority w:val="99"/>
    <w:semiHidden/>
    <w:unhideWhenUsed/>
    <w:rsid w:val="00F849C7"/>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8208E3"/>
    <w:pPr>
      <w:ind w:left="720"/>
      <w:contextualSpacing/>
    </w:pPr>
  </w:style>
  <w:style w:type="character" w:styleId="Hyperlink">
    <w:name w:val="Hyperlink"/>
    <w:basedOn w:val="DefaultParagraphFont"/>
    <w:uiPriority w:val="99"/>
    <w:unhideWhenUsed/>
    <w:rsid w:val="008208E3"/>
    <w:rPr>
      <w:color w:val="0563C1" w:themeColor="hyperlink"/>
      <w:u w:val="single"/>
    </w:rPr>
  </w:style>
  <w:style w:type="character" w:styleId="UnresolvedMention">
    <w:name w:val="Unresolved Mention"/>
    <w:basedOn w:val="DefaultParagraphFont"/>
    <w:uiPriority w:val="99"/>
    <w:semiHidden/>
    <w:unhideWhenUsed/>
    <w:rsid w:val="008208E3"/>
    <w:rPr>
      <w:color w:val="605E5C"/>
      <w:shd w:val="clear" w:color="auto" w:fill="E1DFDD"/>
    </w:rPr>
  </w:style>
  <w:style w:type="character" w:styleId="FollowedHyperlink">
    <w:name w:val="FollowedHyperlink"/>
    <w:basedOn w:val="DefaultParagraphFont"/>
    <w:uiPriority w:val="99"/>
    <w:semiHidden/>
    <w:unhideWhenUsed/>
    <w:rsid w:val="008208E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4802344">
      <w:bodyDiv w:val="1"/>
      <w:marLeft w:val="0"/>
      <w:marRight w:val="0"/>
      <w:marTop w:val="0"/>
      <w:marBottom w:val="0"/>
      <w:divBdr>
        <w:top w:val="none" w:sz="0" w:space="0" w:color="auto"/>
        <w:left w:val="none" w:sz="0" w:space="0" w:color="auto"/>
        <w:bottom w:val="none" w:sz="0" w:space="0" w:color="auto"/>
        <w:right w:val="none" w:sz="0" w:space="0" w:color="auto"/>
      </w:divBdr>
    </w:div>
    <w:div w:id="1319578238">
      <w:bodyDiv w:val="1"/>
      <w:marLeft w:val="0"/>
      <w:marRight w:val="0"/>
      <w:marTop w:val="0"/>
      <w:marBottom w:val="0"/>
      <w:divBdr>
        <w:top w:val="none" w:sz="0" w:space="0" w:color="auto"/>
        <w:left w:val="none" w:sz="0" w:space="0" w:color="auto"/>
        <w:bottom w:val="none" w:sz="0" w:space="0" w:color="auto"/>
        <w:right w:val="none" w:sz="0" w:space="0" w:color="auto"/>
      </w:divBdr>
    </w:div>
    <w:div w:id="1513106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jobapscloud.com/MD/sup/bulpreview.asp?R1=23&amp;R2=003722&amp;R3=000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3822DC-2459-412A-ACF9-81F78DD5C9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Pages>
  <Words>435</Words>
  <Characters>2486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 Charlee</dc:creator>
  <cp:keywords/>
  <dc:description/>
  <cp:lastModifiedBy>Kerr, Charlee</cp:lastModifiedBy>
  <cp:revision>2</cp:revision>
  <dcterms:created xsi:type="dcterms:W3CDTF">2023-12-06T14:49:00Z</dcterms:created>
  <dcterms:modified xsi:type="dcterms:W3CDTF">2023-12-06T15:07:00Z</dcterms:modified>
</cp:coreProperties>
</file>