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2C5B" w14:textId="0810C144" w:rsidR="00820A3F" w:rsidRPr="00926103" w:rsidRDefault="00036349" w:rsidP="001336E1">
      <w:pPr>
        <w:jc w:val="right"/>
        <w:rPr>
          <w:rFonts w:ascii="Arial" w:hAnsi="Arial" w:cs="Arial"/>
          <w:b/>
          <w:color w:val="FF0000"/>
          <w:sz w:val="56"/>
          <w:szCs w:val="56"/>
        </w:rPr>
      </w:pPr>
      <w:r>
        <w:rPr>
          <w:rFonts w:ascii="Arial" w:hAnsi="Arial" w:cs="Arial"/>
          <w:b/>
          <w:color w:val="FF0000"/>
          <w:sz w:val="56"/>
          <w:szCs w:val="56"/>
        </w:rPr>
        <w:t xml:space="preserve"> </w:t>
      </w:r>
    </w:p>
    <w:p w14:paraId="453379A7" w14:textId="77777777" w:rsidR="00820A3F" w:rsidRDefault="00820A3F">
      <w:pPr>
        <w:rPr>
          <w:rFonts w:ascii="Arial" w:hAnsi="Arial" w:cs="Arial"/>
          <w:sz w:val="24"/>
          <w:szCs w:val="24"/>
        </w:rPr>
      </w:pPr>
    </w:p>
    <w:p w14:paraId="031D7FAA" w14:textId="4B6D8FD3" w:rsidR="00632D42" w:rsidRDefault="00632D42">
      <w:pPr>
        <w:rPr>
          <w:rFonts w:ascii="Arial" w:hAnsi="Arial" w:cs="Arial"/>
          <w:sz w:val="24"/>
          <w:szCs w:val="24"/>
        </w:rPr>
      </w:pPr>
      <w:r>
        <w:rPr>
          <w:noProof/>
          <w:sz w:val="28"/>
          <w:szCs w:val="28"/>
        </w:rPr>
        <w:drawing>
          <wp:anchor distT="0" distB="0" distL="114300" distR="114300" simplePos="0" relativeHeight="251659264" behindDoc="0" locked="0" layoutInCell="1" allowOverlap="1" wp14:anchorId="5C6529E6" wp14:editId="5B6899EC">
            <wp:simplePos x="0" y="0"/>
            <wp:positionH relativeFrom="margin">
              <wp:posOffset>15240</wp:posOffset>
            </wp:positionH>
            <wp:positionV relativeFrom="margin">
              <wp:posOffset>46355</wp:posOffset>
            </wp:positionV>
            <wp:extent cx="1580515" cy="990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 New Logo close up.jpg"/>
                    <pic:cNvPicPr/>
                  </pic:nvPicPr>
                  <pic:blipFill>
                    <a:blip r:embed="rId7">
                      <a:extLst>
                        <a:ext uri="{28A0092B-C50C-407E-A947-70E740481C1C}">
                          <a14:useLocalDpi xmlns:a14="http://schemas.microsoft.com/office/drawing/2010/main" val="0"/>
                        </a:ext>
                      </a:extLst>
                    </a:blip>
                    <a:stretch>
                      <a:fillRect/>
                    </a:stretch>
                  </pic:blipFill>
                  <pic:spPr>
                    <a:xfrm>
                      <a:off x="0" y="0"/>
                      <a:ext cx="1580515" cy="990600"/>
                    </a:xfrm>
                    <a:prstGeom prst="rect">
                      <a:avLst/>
                    </a:prstGeom>
                  </pic:spPr>
                </pic:pic>
              </a:graphicData>
            </a:graphic>
            <wp14:sizeRelH relativeFrom="margin">
              <wp14:pctWidth>0</wp14:pctWidth>
            </wp14:sizeRelH>
            <wp14:sizeRelV relativeFrom="margin">
              <wp14:pctHeight>0</wp14:pctHeight>
            </wp14:sizeRelV>
          </wp:anchor>
        </w:drawing>
      </w:r>
    </w:p>
    <w:p w14:paraId="709A80E3" w14:textId="14A78F6F" w:rsidR="00632D42" w:rsidRDefault="00632D42">
      <w:pPr>
        <w:rPr>
          <w:rFonts w:ascii="Arial" w:hAnsi="Arial" w:cs="Arial"/>
          <w:sz w:val="24"/>
          <w:szCs w:val="24"/>
        </w:rPr>
      </w:pPr>
    </w:p>
    <w:p w14:paraId="1BBF5291" w14:textId="77777777" w:rsidR="004D34C8" w:rsidRPr="0083487F" w:rsidRDefault="004D34C8" w:rsidP="004D34C8">
      <w:pPr>
        <w:spacing w:line="240" w:lineRule="auto"/>
        <w:contextualSpacing/>
        <w:rPr>
          <w:rFonts w:ascii="Century Gothic" w:hAnsi="Century Gothic" w:cs="Arial"/>
          <w:b/>
          <w:bCs/>
        </w:rPr>
      </w:pPr>
      <w:r w:rsidRPr="0083487F">
        <w:rPr>
          <w:rFonts w:ascii="Century Gothic" w:hAnsi="Century Gothic" w:cs="Arial"/>
          <w:b/>
          <w:bCs/>
        </w:rPr>
        <w:t xml:space="preserve">City of Memphis and Shelby County </w:t>
      </w:r>
    </w:p>
    <w:p w14:paraId="15CF4604" w14:textId="77777777" w:rsidR="004D34C8" w:rsidRPr="0083487F" w:rsidRDefault="004D34C8" w:rsidP="004D34C8">
      <w:pPr>
        <w:spacing w:line="240" w:lineRule="auto"/>
        <w:contextualSpacing/>
        <w:rPr>
          <w:rFonts w:ascii="Century Gothic" w:hAnsi="Century Gothic" w:cs="Arial"/>
          <w:b/>
          <w:bCs/>
        </w:rPr>
      </w:pPr>
      <w:r w:rsidRPr="0083487F">
        <w:rPr>
          <w:rFonts w:ascii="Century Gothic" w:hAnsi="Century Gothic" w:cs="Arial"/>
          <w:b/>
          <w:bCs/>
        </w:rPr>
        <w:t>Community Redevelopment Agency (CRA)</w:t>
      </w:r>
    </w:p>
    <w:p w14:paraId="4BBDC9EA" w14:textId="77777777" w:rsidR="004D34C8" w:rsidRPr="0083487F" w:rsidRDefault="004D34C8" w:rsidP="004D34C8">
      <w:pPr>
        <w:spacing w:line="240" w:lineRule="auto"/>
        <w:contextualSpacing/>
        <w:rPr>
          <w:rFonts w:ascii="Century Gothic" w:hAnsi="Century Gothic" w:cs="Arial"/>
          <w:b/>
          <w:bCs/>
        </w:rPr>
      </w:pPr>
    </w:p>
    <w:p w14:paraId="4AF7F444" w14:textId="33906115" w:rsidR="004D34C8" w:rsidRDefault="00820A3F" w:rsidP="004D34C8">
      <w:pPr>
        <w:spacing w:line="240" w:lineRule="auto"/>
        <w:contextualSpacing/>
        <w:rPr>
          <w:rFonts w:ascii="Century Gothic" w:hAnsi="Century Gothic"/>
          <w:b/>
        </w:rPr>
      </w:pPr>
      <w:r>
        <w:rPr>
          <w:rFonts w:ascii="Century Gothic" w:hAnsi="Century Gothic"/>
          <w:b/>
        </w:rPr>
        <w:t>Position:</w:t>
      </w:r>
      <w:r>
        <w:rPr>
          <w:rFonts w:ascii="Century Gothic" w:hAnsi="Century Gothic"/>
          <w:b/>
        </w:rPr>
        <w:tab/>
      </w:r>
      <w:r>
        <w:rPr>
          <w:rFonts w:ascii="Century Gothic" w:hAnsi="Century Gothic"/>
          <w:b/>
        </w:rPr>
        <w:tab/>
      </w:r>
      <w:r w:rsidR="004D34C8" w:rsidRPr="0083487F">
        <w:rPr>
          <w:rFonts w:ascii="Century Gothic" w:hAnsi="Century Gothic"/>
          <w:b/>
        </w:rPr>
        <w:t>Chief Financial Officer</w:t>
      </w:r>
    </w:p>
    <w:p w14:paraId="233CF488" w14:textId="77777777" w:rsidR="00820A3F" w:rsidRPr="0083487F" w:rsidRDefault="00820A3F" w:rsidP="004D34C8">
      <w:pPr>
        <w:spacing w:line="240" w:lineRule="auto"/>
        <w:contextualSpacing/>
        <w:rPr>
          <w:rFonts w:ascii="Century Gothic" w:hAnsi="Century Gothic"/>
          <w:b/>
        </w:rPr>
      </w:pPr>
    </w:p>
    <w:p w14:paraId="6E6522C7" w14:textId="77777777" w:rsidR="00820A3F" w:rsidRDefault="004D34C8" w:rsidP="004D34C8">
      <w:pPr>
        <w:spacing w:line="240" w:lineRule="auto"/>
        <w:contextualSpacing/>
        <w:rPr>
          <w:rFonts w:ascii="Century Gothic" w:hAnsi="Century Gothic"/>
          <w:b/>
        </w:rPr>
      </w:pPr>
      <w:r w:rsidRPr="0083487F">
        <w:rPr>
          <w:rFonts w:ascii="Century Gothic" w:hAnsi="Century Gothic"/>
          <w:b/>
        </w:rPr>
        <w:t xml:space="preserve">Reports To: </w:t>
      </w:r>
      <w:r w:rsidRPr="0083487F">
        <w:rPr>
          <w:rFonts w:ascii="Century Gothic" w:hAnsi="Century Gothic"/>
          <w:b/>
        </w:rPr>
        <w:tab/>
      </w:r>
      <w:r w:rsidRPr="0083487F">
        <w:rPr>
          <w:rFonts w:ascii="Century Gothic" w:hAnsi="Century Gothic"/>
          <w:b/>
        </w:rPr>
        <w:tab/>
        <w:t>President</w:t>
      </w:r>
    </w:p>
    <w:p w14:paraId="2562C1E0" w14:textId="259208B7" w:rsidR="004D34C8" w:rsidRPr="0083487F" w:rsidRDefault="004D34C8" w:rsidP="004D34C8">
      <w:pPr>
        <w:spacing w:line="240" w:lineRule="auto"/>
        <w:contextualSpacing/>
        <w:rPr>
          <w:rFonts w:ascii="Century Gothic" w:hAnsi="Century Gothic"/>
          <w:b/>
        </w:rPr>
      </w:pPr>
      <w:r w:rsidRPr="0083487F">
        <w:rPr>
          <w:rFonts w:ascii="Century Gothic" w:hAnsi="Century Gothic"/>
          <w:b/>
        </w:rPr>
        <w:t xml:space="preserve"> </w:t>
      </w:r>
    </w:p>
    <w:p w14:paraId="58B47ACD" w14:textId="1B61D922" w:rsidR="004D34C8" w:rsidRPr="0083487F" w:rsidRDefault="004D34C8" w:rsidP="004D34C8">
      <w:pPr>
        <w:spacing w:line="240" w:lineRule="auto"/>
        <w:contextualSpacing/>
        <w:rPr>
          <w:rFonts w:ascii="Century Gothic" w:hAnsi="Century Gothic"/>
          <w:b/>
        </w:rPr>
      </w:pPr>
      <w:r w:rsidRPr="0083487F">
        <w:rPr>
          <w:rFonts w:ascii="Century Gothic" w:hAnsi="Century Gothic"/>
          <w:b/>
        </w:rPr>
        <w:t>Supervises:</w:t>
      </w:r>
      <w:r w:rsidRPr="0083487F">
        <w:rPr>
          <w:rFonts w:ascii="Century Gothic" w:hAnsi="Century Gothic"/>
          <w:b/>
        </w:rPr>
        <w:tab/>
      </w:r>
      <w:r w:rsidRPr="0083487F">
        <w:rPr>
          <w:rFonts w:ascii="Century Gothic" w:hAnsi="Century Gothic"/>
          <w:b/>
        </w:rPr>
        <w:tab/>
      </w:r>
      <w:r w:rsidR="002139FB">
        <w:rPr>
          <w:rFonts w:ascii="Century Gothic" w:hAnsi="Century Gothic"/>
          <w:b/>
        </w:rPr>
        <w:t>Staff Accountant</w:t>
      </w:r>
      <w:r w:rsidR="00820A3F">
        <w:rPr>
          <w:rFonts w:ascii="Century Gothic" w:hAnsi="Century Gothic"/>
          <w:b/>
        </w:rPr>
        <w:t xml:space="preserve"> (Jr)</w:t>
      </w:r>
    </w:p>
    <w:p w14:paraId="1ED7EECE" w14:textId="77777777" w:rsidR="004D34C8" w:rsidRPr="0083487F" w:rsidRDefault="004D34C8" w:rsidP="004D34C8">
      <w:pPr>
        <w:spacing w:line="240" w:lineRule="auto"/>
        <w:contextualSpacing/>
        <w:rPr>
          <w:rFonts w:ascii="Century Gothic" w:hAnsi="Century Gothic" w:cs="Arial"/>
          <w:b/>
          <w:bCs/>
        </w:rPr>
      </w:pPr>
    </w:p>
    <w:p w14:paraId="3509C994" w14:textId="77777777" w:rsidR="001B618F" w:rsidRDefault="001B618F" w:rsidP="004D34C8">
      <w:pPr>
        <w:spacing w:line="240" w:lineRule="auto"/>
        <w:contextualSpacing/>
        <w:rPr>
          <w:rFonts w:ascii="Century Gothic" w:hAnsi="Century Gothic" w:cs="Arial"/>
          <w:b/>
          <w:bCs/>
        </w:rPr>
      </w:pPr>
    </w:p>
    <w:p w14:paraId="5CF110A1" w14:textId="56527971" w:rsidR="004D34C8" w:rsidRPr="00820A3F" w:rsidRDefault="004D34C8" w:rsidP="004D34C8">
      <w:pPr>
        <w:spacing w:line="240" w:lineRule="auto"/>
        <w:contextualSpacing/>
        <w:rPr>
          <w:rFonts w:ascii="Century Schoolbook" w:hAnsi="Century Schoolbook" w:cs="Arial"/>
          <w:b/>
          <w:bCs/>
        </w:rPr>
      </w:pPr>
      <w:r w:rsidRPr="00820A3F">
        <w:rPr>
          <w:rFonts w:ascii="Century Schoolbook" w:hAnsi="Century Schoolbook" w:cs="Arial"/>
          <w:b/>
          <w:bCs/>
        </w:rPr>
        <w:t>CRA Mission and Goals</w:t>
      </w:r>
    </w:p>
    <w:p w14:paraId="33A50E5F" w14:textId="298D1387" w:rsidR="00C37CC0" w:rsidRDefault="004D34C8" w:rsidP="004D34C8">
      <w:pPr>
        <w:spacing w:line="240" w:lineRule="auto"/>
        <w:contextualSpacing/>
        <w:rPr>
          <w:rFonts w:ascii="Century Schoolbook" w:hAnsi="Century Schoolbook" w:cs="Arial"/>
          <w:color w:val="000000"/>
        </w:rPr>
      </w:pPr>
      <w:r w:rsidRPr="00820A3F">
        <w:rPr>
          <w:rFonts w:ascii="Century Schoolbook" w:hAnsi="Century Schoolbook" w:cs="Arial"/>
          <w:color w:val="000000"/>
        </w:rPr>
        <w:t xml:space="preserve">The City of Memphis </w:t>
      </w:r>
      <w:r w:rsidR="008E7A47">
        <w:rPr>
          <w:rFonts w:ascii="Century Schoolbook" w:hAnsi="Century Schoolbook" w:cs="Arial"/>
          <w:color w:val="000000"/>
        </w:rPr>
        <w:t xml:space="preserve">and Shelby County Community </w:t>
      </w:r>
      <w:r w:rsidRPr="00820A3F">
        <w:rPr>
          <w:rFonts w:ascii="Century Schoolbook" w:hAnsi="Century Schoolbook" w:cs="Arial"/>
          <w:color w:val="000000"/>
        </w:rPr>
        <w:t xml:space="preserve">Redevelopment Agency </w:t>
      </w:r>
      <w:r w:rsidR="008E7A47">
        <w:rPr>
          <w:rFonts w:ascii="Century Schoolbook" w:hAnsi="Century Schoolbook" w:cs="Arial"/>
          <w:color w:val="000000"/>
        </w:rPr>
        <w:t xml:space="preserve">(CRA) </w:t>
      </w:r>
      <w:r w:rsidRPr="00820A3F">
        <w:rPr>
          <w:rFonts w:ascii="Century Schoolbook" w:hAnsi="Century Schoolbook" w:cs="Arial"/>
          <w:color w:val="000000"/>
        </w:rPr>
        <w:t>was established to be a catalyst for the restoration of communities through removing blight and providing affordable housing. The CRA serves as a joint agency of Shelby County and the City of Memphis and was set up a stand-alone entity, with policies, procedures, accounts, board of directors and staff</w:t>
      </w:r>
      <w:r w:rsidR="008E7A47">
        <w:rPr>
          <w:rFonts w:ascii="Century Schoolbook" w:hAnsi="Century Schoolbook" w:cs="Arial"/>
          <w:color w:val="000000"/>
        </w:rPr>
        <w:t xml:space="preserve"> in </w:t>
      </w:r>
      <w:r w:rsidR="00C37CC0">
        <w:rPr>
          <w:rFonts w:ascii="Century Schoolbook" w:hAnsi="Century Schoolbook" w:cs="Arial"/>
          <w:color w:val="000000"/>
        </w:rPr>
        <w:t xml:space="preserve">FY </w:t>
      </w:r>
      <w:r w:rsidR="008E7A47">
        <w:rPr>
          <w:rFonts w:ascii="Century Schoolbook" w:hAnsi="Century Schoolbook" w:cs="Arial"/>
          <w:color w:val="000000"/>
        </w:rPr>
        <w:t>2017-18</w:t>
      </w:r>
      <w:r w:rsidRPr="00820A3F">
        <w:rPr>
          <w:rFonts w:ascii="Century Schoolbook" w:hAnsi="Century Schoolbook" w:cs="Arial"/>
          <w:color w:val="000000"/>
        </w:rPr>
        <w:t>.</w:t>
      </w:r>
    </w:p>
    <w:p w14:paraId="2432E721" w14:textId="77777777" w:rsidR="00B156BD" w:rsidRDefault="00B156BD" w:rsidP="004D34C8">
      <w:pPr>
        <w:spacing w:line="240" w:lineRule="auto"/>
        <w:contextualSpacing/>
        <w:rPr>
          <w:rFonts w:ascii="Century Schoolbook" w:hAnsi="Century Schoolbook" w:cs="Arial"/>
          <w:color w:val="000000"/>
        </w:rPr>
      </w:pPr>
    </w:p>
    <w:p w14:paraId="2717C862" w14:textId="22116D4B" w:rsidR="004D34C8" w:rsidRPr="00820A3F" w:rsidRDefault="004D34C8" w:rsidP="004D34C8">
      <w:pPr>
        <w:spacing w:line="240" w:lineRule="auto"/>
        <w:contextualSpacing/>
        <w:rPr>
          <w:rFonts w:ascii="Century Schoolbook" w:hAnsi="Century Schoolbook" w:cs="Arial"/>
          <w:b/>
          <w:bCs/>
        </w:rPr>
      </w:pPr>
      <w:r w:rsidRPr="00820A3F">
        <w:rPr>
          <w:rFonts w:ascii="Century Schoolbook" w:hAnsi="Century Schoolbook" w:cs="Arial"/>
          <w:color w:val="000000"/>
        </w:rPr>
        <w:t>Our community-based approach to the redevelopment of neighborhoods needing reinvestment relies on Tax Increment Financing (TIF) as an important and strategic tool for implementing the goals of the agency.</w:t>
      </w:r>
    </w:p>
    <w:p w14:paraId="566F0D8D" w14:textId="77777777" w:rsidR="004D34C8" w:rsidRPr="00820A3F" w:rsidRDefault="004D34C8" w:rsidP="004D34C8">
      <w:pPr>
        <w:spacing w:line="240" w:lineRule="auto"/>
        <w:contextualSpacing/>
        <w:rPr>
          <w:rFonts w:ascii="Century Schoolbook" w:hAnsi="Century Schoolbook"/>
          <w:b/>
        </w:rPr>
      </w:pPr>
    </w:p>
    <w:p w14:paraId="7FB07FD4" w14:textId="77777777" w:rsidR="001B618F" w:rsidRPr="00820A3F" w:rsidRDefault="001B618F" w:rsidP="004D34C8">
      <w:pPr>
        <w:spacing w:line="240" w:lineRule="auto"/>
        <w:contextualSpacing/>
        <w:rPr>
          <w:rFonts w:ascii="Century Schoolbook" w:hAnsi="Century Schoolbook"/>
          <w:b/>
          <w:bCs/>
        </w:rPr>
      </w:pPr>
    </w:p>
    <w:p w14:paraId="7D67ABAB" w14:textId="53871153" w:rsidR="004D34C8" w:rsidRPr="00820A3F" w:rsidRDefault="004D34C8" w:rsidP="004D34C8">
      <w:pPr>
        <w:spacing w:line="240" w:lineRule="auto"/>
        <w:contextualSpacing/>
        <w:rPr>
          <w:rFonts w:ascii="Century Schoolbook" w:hAnsi="Century Schoolbook"/>
          <w:b/>
          <w:bCs/>
        </w:rPr>
      </w:pPr>
      <w:r w:rsidRPr="00820A3F">
        <w:rPr>
          <w:rFonts w:ascii="Century Schoolbook" w:hAnsi="Century Schoolbook"/>
          <w:b/>
          <w:bCs/>
        </w:rPr>
        <w:t>Position Overview</w:t>
      </w:r>
    </w:p>
    <w:p w14:paraId="38E79586" w14:textId="10BA8C72" w:rsidR="00820A3F" w:rsidRDefault="00692F45">
      <w:pPr>
        <w:rPr>
          <w:rFonts w:ascii="Century Schoolbook" w:hAnsi="Century Schoolbook" w:cs="Arial"/>
        </w:rPr>
      </w:pPr>
      <w:r w:rsidRPr="00820A3F">
        <w:rPr>
          <w:rFonts w:ascii="Century Schoolbook" w:hAnsi="Century Schoolbook" w:cs="Arial"/>
        </w:rPr>
        <w:t xml:space="preserve">The Chief Financial Officer (CFO) </w:t>
      </w:r>
      <w:r w:rsidR="004D34C8" w:rsidRPr="00820A3F">
        <w:rPr>
          <w:rFonts w:ascii="Century Schoolbook" w:hAnsi="Century Schoolbook" w:cs="Arial"/>
        </w:rPr>
        <w:t xml:space="preserve">plays a critical role in the leadership of the CRA and </w:t>
      </w:r>
      <w:r w:rsidR="00FB39AE">
        <w:rPr>
          <w:rFonts w:ascii="Century Schoolbook" w:hAnsi="Century Schoolbook" w:cs="Arial"/>
        </w:rPr>
        <w:t xml:space="preserve">      </w:t>
      </w:r>
      <w:r w:rsidR="004D34C8" w:rsidRPr="00820A3F">
        <w:rPr>
          <w:rFonts w:ascii="Century Schoolbook" w:hAnsi="Century Schoolbook" w:cs="Arial"/>
        </w:rPr>
        <w:t xml:space="preserve">is charged with ensuring </w:t>
      </w:r>
      <w:r w:rsidRPr="00820A3F">
        <w:rPr>
          <w:rFonts w:ascii="Century Schoolbook" w:hAnsi="Century Schoolbook" w:cs="Arial"/>
        </w:rPr>
        <w:t xml:space="preserve">effective management </w:t>
      </w:r>
      <w:r w:rsidR="004D34C8" w:rsidRPr="00820A3F">
        <w:rPr>
          <w:rFonts w:ascii="Century Schoolbook" w:hAnsi="Century Schoolbook" w:cs="Arial"/>
        </w:rPr>
        <w:t>and investment of the CRA’s financial resources in support of the strategic vision for the agency as defined by the Board o</w:t>
      </w:r>
      <w:r w:rsidR="00FB39AE">
        <w:rPr>
          <w:rFonts w:ascii="Century Schoolbook" w:hAnsi="Century Schoolbook" w:cs="Arial"/>
        </w:rPr>
        <w:t>f Directors and the President.</w:t>
      </w:r>
      <w:r w:rsidR="008E7A47">
        <w:rPr>
          <w:rFonts w:ascii="Century Schoolbook" w:hAnsi="Century Schoolbook" w:cs="Arial"/>
        </w:rPr>
        <w:t xml:space="preserve"> The CRA is governed by a specific state statute, bylaws, and Internal Control and Purchasing Procedures.</w:t>
      </w:r>
      <w:r w:rsidR="00FB39AE">
        <w:rPr>
          <w:rFonts w:ascii="Century Schoolbook" w:hAnsi="Century Schoolbook" w:cs="Arial"/>
        </w:rPr>
        <w:t xml:space="preserve"> </w:t>
      </w:r>
      <w:r w:rsidR="004D34C8" w:rsidRPr="00820A3F">
        <w:rPr>
          <w:rFonts w:ascii="Century Schoolbook" w:hAnsi="Century Schoolbook" w:cs="Arial"/>
        </w:rPr>
        <w:t xml:space="preserve">The CFO will implement </w:t>
      </w:r>
      <w:r w:rsidRPr="00820A3F">
        <w:rPr>
          <w:rFonts w:ascii="Century Schoolbook" w:hAnsi="Century Schoolbook" w:cs="Arial"/>
        </w:rPr>
        <w:t xml:space="preserve">processes and procedures </w:t>
      </w:r>
      <w:r w:rsidR="004D34C8" w:rsidRPr="00820A3F">
        <w:rPr>
          <w:rFonts w:ascii="Century Schoolbook" w:hAnsi="Century Schoolbook" w:cs="Arial"/>
        </w:rPr>
        <w:t xml:space="preserve">throughout the organization and within all CRA projects and investments to ensure appropriate tracking and reporting of all financial activity.  </w:t>
      </w:r>
    </w:p>
    <w:p w14:paraId="40E1DBD8" w14:textId="77777777" w:rsidR="00FB39AE" w:rsidRDefault="004D34C8">
      <w:pPr>
        <w:rPr>
          <w:rFonts w:ascii="Century Schoolbook" w:hAnsi="Century Schoolbook" w:cs="Arial"/>
        </w:rPr>
      </w:pPr>
      <w:r w:rsidRPr="00820A3F">
        <w:rPr>
          <w:rFonts w:ascii="Century Schoolbook" w:hAnsi="Century Schoolbook" w:cs="Arial"/>
        </w:rPr>
        <w:t xml:space="preserve">The CFO will </w:t>
      </w:r>
      <w:r w:rsidR="005D0874" w:rsidRPr="00820A3F">
        <w:rPr>
          <w:rFonts w:ascii="Century Schoolbook" w:hAnsi="Century Schoolbook" w:cs="Arial"/>
        </w:rPr>
        <w:t>work collaboratively with the President to evaluate potential program investments, and to present financial analyses and recommendations to the Finance Committee and the Board of Directors at the direction of the President</w:t>
      </w:r>
      <w:r w:rsidR="00820A3F">
        <w:rPr>
          <w:rFonts w:ascii="Century Schoolbook" w:hAnsi="Century Schoolbook" w:cs="Arial"/>
        </w:rPr>
        <w:t xml:space="preserve">.  </w:t>
      </w:r>
    </w:p>
    <w:p w14:paraId="47DA4F47" w14:textId="413820F4" w:rsidR="00692F45" w:rsidRPr="00820A3F" w:rsidRDefault="00820A3F">
      <w:pPr>
        <w:rPr>
          <w:rFonts w:ascii="Century Schoolbook" w:hAnsi="Century Schoolbook" w:cs="Arial"/>
        </w:rPr>
      </w:pPr>
      <w:r>
        <w:rPr>
          <w:rFonts w:ascii="Century Schoolbook" w:hAnsi="Century Schoolbook" w:cs="Arial"/>
        </w:rPr>
        <w:t xml:space="preserve">The CFO will be responsible </w:t>
      </w:r>
      <w:r w:rsidR="008E7A47">
        <w:rPr>
          <w:rFonts w:ascii="Century Schoolbook" w:hAnsi="Century Schoolbook" w:cs="Arial"/>
        </w:rPr>
        <w:t xml:space="preserve">for </w:t>
      </w:r>
      <w:r w:rsidR="005D0874" w:rsidRPr="00820A3F">
        <w:rPr>
          <w:rFonts w:ascii="Century Schoolbook" w:hAnsi="Century Schoolbook" w:cs="Arial"/>
        </w:rPr>
        <w:t>developing programmatic reporting and performance tracking procedures and consistently implementing these procedures across the CRA’s programs. In addition, the CFO will prepare financial projections for the organization’s performance and work with the President to establish financial benchmarks tied to the CRA’s program of work.</w:t>
      </w:r>
      <w:r w:rsidR="000D5F9C" w:rsidRPr="00820A3F">
        <w:rPr>
          <w:rFonts w:ascii="Century Schoolbook" w:hAnsi="Century Schoolbook" w:cs="Arial"/>
        </w:rPr>
        <w:t xml:space="preserve">  </w:t>
      </w:r>
    </w:p>
    <w:p w14:paraId="39C24FB3" w14:textId="3045572D" w:rsidR="002E4129" w:rsidRPr="00820A3F" w:rsidRDefault="002E4129" w:rsidP="00730E4B">
      <w:pPr>
        <w:spacing w:line="240" w:lineRule="auto"/>
        <w:contextualSpacing/>
        <w:rPr>
          <w:rFonts w:ascii="Century Schoolbook" w:hAnsi="Century Schoolbook" w:cs="Arial"/>
          <w:b/>
          <w:bCs/>
        </w:rPr>
      </w:pPr>
      <w:r w:rsidRPr="00820A3F">
        <w:rPr>
          <w:rFonts w:ascii="Century Schoolbook" w:hAnsi="Century Schoolbook" w:cs="Arial"/>
          <w:b/>
          <w:bCs/>
        </w:rPr>
        <w:lastRenderedPageBreak/>
        <w:t>Job Responsibilities and Tasks</w:t>
      </w:r>
    </w:p>
    <w:p w14:paraId="50BE5164" w14:textId="77777777" w:rsidR="001B618F" w:rsidRPr="00820A3F" w:rsidRDefault="001B618F" w:rsidP="00730E4B">
      <w:pPr>
        <w:spacing w:line="240" w:lineRule="auto"/>
        <w:contextualSpacing/>
        <w:rPr>
          <w:rFonts w:ascii="Century Schoolbook" w:hAnsi="Century Schoolbook" w:cs="Arial"/>
        </w:rPr>
      </w:pPr>
    </w:p>
    <w:p w14:paraId="74A3834A" w14:textId="3A2806FE" w:rsidR="00692F45" w:rsidRPr="00820A3F" w:rsidRDefault="00692F45" w:rsidP="00730E4B">
      <w:pPr>
        <w:spacing w:line="240" w:lineRule="auto"/>
        <w:ind w:left="270" w:hanging="270"/>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r>
      <w:r w:rsidRPr="00820A3F">
        <w:rPr>
          <w:rFonts w:ascii="Century Schoolbook" w:hAnsi="Century Schoolbook" w:cs="Arial"/>
        </w:rPr>
        <w:t xml:space="preserve">Advise the </w:t>
      </w:r>
      <w:r w:rsidR="00B7301E" w:rsidRPr="00820A3F">
        <w:rPr>
          <w:rFonts w:ascii="Century Schoolbook" w:hAnsi="Century Schoolbook" w:cs="Arial"/>
        </w:rPr>
        <w:t>President and Board</w:t>
      </w:r>
      <w:r w:rsidRPr="00820A3F">
        <w:rPr>
          <w:rFonts w:ascii="Century Schoolbook" w:hAnsi="Century Schoolbook" w:cs="Arial"/>
        </w:rPr>
        <w:t xml:space="preserve"> on financial policies and issues affecting </w:t>
      </w:r>
      <w:r w:rsidR="00B7301E" w:rsidRPr="00820A3F">
        <w:rPr>
          <w:rFonts w:ascii="Century Schoolbook" w:hAnsi="Century Schoolbook" w:cs="Arial"/>
        </w:rPr>
        <w:t>agency</w:t>
      </w:r>
      <w:r w:rsidRPr="00820A3F">
        <w:rPr>
          <w:rFonts w:ascii="Century Schoolbook" w:hAnsi="Century Schoolbook" w:cs="Arial"/>
        </w:rPr>
        <w:t xml:space="preserve"> operations</w:t>
      </w:r>
      <w:r w:rsidR="001336E1">
        <w:rPr>
          <w:rFonts w:ascii="Century Schoolbook" w:hAnsi="Century Schoolbook" w:cs="Arial"/>
        </w:rPr>
        <w:t>,</w:t>
      </w:r>
      <w:r w:rsidRPr="00820A3F">
        <w:rPr>
          <w:rFonts w:ascii="Century Schoolbook" w:hAnsi="Century Schoolbook" w:cs="Arial"/>
        </w:rPr>
        <w:t xml:space="preserve"> </w:t>
      </w:r>
      <w:proofErr w:type="gramStart"/>
      <w:r w:rsidRPr="00820A3F">
        <w:rPr>
          <w:rFonts w:ascii="Century Schoolbook" w:hAnsi="Century Schoolbook" w:cs="Arial"/>
        </w:rPr>
        <w:t>services</w:t>
      </w:r>
      <w:proofErr w:type="gramEnd"/>
      <w:r w:rsidR="001336E1">
        <w:rPr>
          <w:rFonts w:ascii="Century Schoolbook" w:hAnsi="Century Schoolbook" w:cs="Arial"/>
        </w:rPr>
        <w:t xml:space="preserve"> and projects.</w:t>
      </w:r>
    </w:p>
    <w:p w14:paraId="09D4125E" w14:textId="77777777" w:rsidR="00730E4B" w:rsidRPr="00820A3F" w:rsidRDefault="00730E4B" w:rsidP="00730E4B">
      <w:pPr>
        <w:spacing w:line="240" w:lineRule="auto"/>
        <w:ind w:left="270" w:hanging="270"/>
        <w:contextualSpacing/>
        <w:rPr>
          <w:rFonts w:ascii="Century Schoolbook" w:hAnsi="Century Schoolbook" w:cs="Arial"/>
        </w:rPr>
      </w:pPr>
    </w:p>
    <w:p w14:paraId="79D8AD20" w14:textId="586E6F30" w:rsidR="00692F45" w:rsidRPr="00820A3F" w:rsidRDefault="00692F45" w:rsidP="00730E4B">
      <w:pPr>
        <w:spacing w:line="240" w:lineRule="auto"/>
        <w:ind w:left="270" w:hanging="270"/>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t>Ensure regulatory and policy compliance by overseeing</w:t>
      </w:r>
      <w:r w:rsidRPr="00820A3F">
        <w:rPr>
          <w:rFonts w:ascii="Century Schoolbook" w:hAnsi="Century Schoolbook" w:cs="Arial"/>
        </w:rPr>
        <w:t xml:space="preserve"> the development and implementation of financial policies and procedures </w:t>
      </w:r>
      <w:r w:rsidR="000D5F9C" w:rsidRPr="00820A3F">
        <w:rPr>
          <w:rFonts w:ascii="Century Schoolbook" w:hAnsi="Century Schoolbook" w:cs="Arial"/>
        </w:rPr>
        <w:t xml:space="preserve">to effectively </w:t>
      </w:r>
      <w:r w:rsidRPr="00820A3F">
        <w:rPr>
          <w:rFonts w:ascii="Century Schoolbook" w:hAnsi="Century Schoolbook" w:cs="Arial"/>
        </w:rPr>
        <w:t>manage financial operations</w:t>
      </w:r>
      <w:r w:rsidR="001B618F" w:rsidRPr="00820A3F">
        <w:rPr>
          <w:rFonts w:ascii="Century Schoolbook" w:hAnsi="Century Schoolbook" w:cs="Arial"/>
        </w:rPr>
        <w:t>.</w:t>
      </w:r>
    </w:p>
    <w:p w14:paraId="18E9B26B" w14:textId="77777777" w:rsidR="001B618F" w:rsidRPr="00820A3F" w:rsidRDefault="001B618F" w:rsidP="00730E4B">
      <w:pPr>
        <w:spacing w:line="240" w:lineRule="auto"/>
        <w:ind w:left="270" w:hanging="270"/>
        <w:contextualSpacing/>
        <w:rPr>
          <w:rFonts w:ascii="Century Schoolbook" w:hAnsi="Century Schoolbook" w:cs="Arial"/>
        </w:rPr>
      </w:pPr>
    </w:p>
    <w:p w14:paraId="2ADE576E" w14:textId="391CC54C" w:rsidR="00730E4B" w:rsidRPr="00820A3F" w:rsidRDefault="00692F45" w:rsidP="00730E4B">
      <w:pPr>
        <w:spacing w:line="360" w:lineRule="auto"/>
        <w:ind w:left="274" w:hanging="274"/>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t>Work with the President to create a</w:t>
      </w:r>
      <w:r w:rsidRPr="00820A3F">
        <w:rPr>
          <w:rFonts w:ascii="Century Schoolbook" w:hAnsi="Century Schoolbook" w:cs="Arial"/>
        </w:rPr>
        <w:t xml:space="preserve"> long-range </w:t>
      </w:r>
      <w:r w:rsidR="000D5F9C" w:rsidRPr="00820A3F">
        <w:rPr>
          <w:rFonts w:ascii="Century Schoolbook" w:hAnsi="Century Schoolbook" w:cs="Arial"/>
        </w:rPr>
        <w:t>financial plan</w:t>
      </w:r>
      <w:r w:rsidR="001336E1">
        <w:rPr>
          <w:rFonts w:ascii="Century Schoolbook" w:hAnsi="Century Schoolbook" w:cs="Arial"/>
        </w:rPr>
        <w:t>.</w:t>
      </w:r>
    </w:p>
    <w:p w14:paraId="1D9B6DAE" w14:textId="6823A8BE" w:rsidR="00692F45" w:rsidRPr="00820A3F" w:rsidRDefault="000D5F9C" w:rsidP="000B7A87">
      <w:pPr>
        <w:pStyle w:val="ListParagraph"/>
        <w:numPr>
          <w:ilvl w:val="0"/>
          <w:numId w:val="8"/>
        </w:numPr>
        <w:spacing w:line="240" w:lineRule="auto"/>
        <w:ind w:left="274" w:hanging="274"/>
        <w:rPr>
          <w:rFonts w:ascii="Century Schoolbook" w:hAnsi="Century Schoolbook" w:cs="Arial"/>
        </w:rPr>
      </w:pPr>
      <w:r w:rsidRPr="00820A3F">
        <w:rPr>
          <w:rFonts w:ascii="Century Schoolbook" w:hAnsi="Century Schoolbook" w:cs="Arial"/>
        </w:rPr>
        <w:t>Ensure the timely preparation of a comprehensive annual financial report</w:t>
      </w:r>
      <w:r w:rsidR="00692F45" w:rsidRPr="00820A3F">
        <w:rPr>
          <w:rFonts w:ascii="Century Schoolbook" w:hAnsi="Century Schoolbook" w:cs="Arial"/>
        </w:rPr>
        <w:t>, and</w:t>
      </w:r>
      <w:r w:rsidR="000B7A87" w:rsidRPr="00820A3F">
        <w:rPr>
          <w:rFonts w:ascii="Century Schoolbook" w:hAnsi="Century Schoolbook" w:cs="Arial"/>
        </w:rPr>
        <w:t xml:space="preserve"> </w:t>
      </w:r>
      <w:r w:rsidRPr="00820A3F">
        <w:rPr>
          <w:rFonts w:ascii="Century Schoolbook" w:hAnsi="Century Schoolbook" w:cs="Arial"/>
        </w:rPr>
        <w:t>manage the annual audit process</w:t>
      </w:r>
    </w:p>
    <w:p w14:paraId="4AEC17E4" w14:textId="1FBCD588" w:rsidR="00730E4B" w:rsidRPr="00820A3F" w:rsidRDefault="00692F45" w:rsidP="00730E4B">
      <w:pPr>
        <w:spacing w:line="240" w:lineRule="auto"/>
        <w:ind w:left="274" w:hanging="274"/>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r>
      <w:r w:rsidR="0079263D" w:rsidRPr="00820A3F">
        <w:rPr>
          <w:rFonts w:ascii="Century Schoolbook" w:hAnsi="Century Schoolbook" w:cs="Arial"/>
        </w:rPr>
        <w:t xml:space="preserve">Manage the evaluation and tracking of program investments in blight remediation, </w:t>
      </w:r>
      <w:r w:rsidR="009400A5" w:rsidRPr="00820A3F">
        <w:rPr>
          <w:rFonts w:ascii="Century Schoolbook" w:hAnsi="Century Schoolbook" w:cs="Arial"/>
        </w:rPr>
        <w:t>infrastructure,</w:t>
      </w:r>
      <w:r w:rsidR="0079263D" w:rsidRPr="00820A3F">
        <w:rPr>
          <w:rFonts w:ascii="Century Schoolbook" w:hAnsi="Century Schoolbook" w:cs="Arial"/>
        </w:rPr>
        <w:t xml:space="preserve"> and affordable housing.</w:t>
      </w:r>
    </w:p>
    <w:p w14:paraId="381FB025" w14:textId="4B141061" w:rsidR="0079263D" w:rsidRPr="00820A3F" w:rsidRDefault="0079263D" w:rsidP="00496EDD">
      <w:pPr>
        <w:spacing w:line="240" w:lineRule="auto"/>
        <w:ind w:left="270" w:hanging="270"/>
        <w:contextualSpacing/>
        <w:rPr>
          <w:rFonts w:ascii="Century Schoolbook" w:hAnsi="Century Schoolbook" w:cs="Arial"/>
        </w:rPr>
      </w:pPr>
    </w:p>
    <w:p w14:paraId="52706A83" w14:textId="41D12AC3" w:rsidR="00496EDD" w:rsidRPr="00820A3F" w:rsidRDefault="000B7A87" w:rsidP="00496EDD">
      <w:pPr>
        <w:numPr>
          <w:ilvl w:val="0"/>
          <w:numId w:val="1"/>
        </w:numPr>
        <w:tabs>
          <w:tab w:val="clear" w:pos="720"/>
          <w:tab w:val="num" w:pos="270"/>
        </w:tabs>
        <w:spacing w:before="100" w:beforeAutospacing="1" w:after="100" w:afterAutospacing="1" w:line="240" w:lineRule="auto"/>
        <w:ind w:left="274" w:hanging="270"/>
        <w:contextualSpacing/>
        <w:rPr>
          <w:rFonts w:ascii="Century Schoolbook" w:eastAsia="Times New Roman" w:hAnsi="Century Schoolbook" w:cs="Times New Roman"/>
        </w:rPr>
      </w:pPr>
      <w:r w:rsidRPr="00820A3F">
        <w:rPr>
          <w:rFonts w:ascii="Century Schoolbook" w:eastAsia="Times New Roman" w:hAnsi="Century Schoolbook" w:cs="Times New Roman"/>
        </w:rPr>
        <w:t xml:space="preserve">Lead the timely preparation of an annual agency </w:t>
      </w:r>
      <w:r w:rsidR="009400A5" w:rsidRPr="00820A3F">
        <w:rPr>
          <w:rFonts w:ascii="Century Schoolbook" w:eastAsia="Times New Roman" w:hAnsi="Century Schoolbook" w:cs="Times New Roman"/>
        </w:rPr>
        <w:t>budget and</w:t>
      </w:r>
      <w:r w:rsidR="00496EDD" w:rsidRPr="00820A3F">
        <w:rPr>
          <w:rFonts w:ascii="Century Schoolbook" w:eastAsia="Times New Roman" w:hAnsi="Century Schoolbook" w:cs="Times New Roman"/>
        </w:rPr>
        <w:t xml:space="preserve"> prepare monthly budget tracking reports to be submitted to the President and Board</w:t>
      </w:r>
      <w:r w:rsidR="001B618F" w:rsidRPr="00820A3F">
        <w:rPr>
          <w:rFonts w:ascii="Century Schoolbook" w:eastAsia="Times New Roman" w:hAnsi="Century Schoolbook" w:cs="Times New Roman"/>
        </w:rPr>
        <w:t>.</w:t>
      </w:r>
      <w:r w:rsidR="00496EDD" w:rsidRPr="00820A3F">
        <w:rPr>
          <w:rFonts w:ascii="Century Schoolbook" w:eastAsia="Times New Roman" w:hAnsi="Century Schoolbook" w:cs="Times New Roman"/>
        </w:rPr>
        <w:t xml:space="preserve"> </w:t>
      </w:r>
    </w:p>
    <w:p w14:paraId="34436836" w14:textId="77777777" w:rsidR="00496EDD" w:rsidRPr="00820A3F" w:rsidRDefault="00496EDD" w:rsidP="00496EDD">
      <w:pPr>
        <w:spacing w:before="100" w:beforeAutospacing="1" w:after="100" w:afterAutospacing="1" w:line="240" w:lineRule="auto"/>
        <w:ind w:left="274"/>
        <w:contextualSpacing/>
        <w:rPr>
          <w:rFonts w:ascii="Century Schoolbook" w:eastAsia="Times New Roman" w:hAnsi="Century Schoolbook" w:cs="Times New Roman"/>
        </w:rPr>
      </w:pPr>
    </w:p>
    <w:p w14:paraId="18545065" w14:textId="27637394" w:rsidR="00496EDD" w:rsidRPr="00820A3F" w:rsidRDefault="0079263D" w:rsidP="00575623">
      <w:pPr>
        <w:numPr>
          <w:ilvl w:val="0"/>
          <w:numId w:val="5"/>
        </w:numPr>
        <w:tabs>
          <w:tab w:val="num" w:pos="270"/>
        </w:tabs>
        <w:spacing w:before="100" w:beforeAutospacing="1" w:after="100" w:afterAutospacing="1" w:line="240" w:lineRule="auto"/>
        <w:ind w:left="270" w:hanging="270"/>
        <w:contextualSpacing/>
        <w:rPr>
          <w:rFonts w:ascii="Century Schoolbook" w:eastAsia="Times New Roman" w:hAnsi="Century Schoolbook" w:cs="Times New Roman"/>
        </w:rPr>
      </w:pPr>
      <w:r w:rsidRPr="00820A3F">
        <w:rPr>
          <w:rFonts w:ascii="Century Schoolbook" w:eastAsia="Times New Roman" w:hAnsi="Century Schoolbook" w:cs="Times New Roman"/>
        </w:rPr>
        <w:t>Provide analysis of fi</w:t>
      </w:r>
      <w:r w:rsidR="003212C7" w:rsidRPr="00820A3F">
        <w:rPr>
          <w:rFonts w:ascii="Century Schoolbook" w:eastAsia="Times New Roman" w:hAnsi="Century Schoolbook" w:cs="Times New Roman"/>
        </w:rPr>
        <w:t>nancial risk</w:t>
      </w:r>
      <w:r w:rsidRPr="00820A3F">
        <w:rPr>
          <w:rFonts w:ascii="Century Schoolbook" w:eastAsia="Times New Roman" w:hAnsi="Century Schoolbook" w:cs="Times New Roman"/>
        </w:rPr>
        <w:t>, and direct and indirect economic impacts of proposed projects and ongoing initiatives to the President, Finance Committee and Board</w:t>
      </w:r>
      <w:r w:rsidR="00730E4B" w:rsidRPr="00820A3F">
        <w:rPr>
          <w:rFonts w:ascii="Century Schoolbook" w:eastAsia="Times New Roman" w:hAnsi="Century Schoolbook" w:cs="Times New Roman"/>
        </w:rPr>
        <w:t xml:space="preserve"> to include preparing analyses of financial risks and benefits of proposed investments</w:t>
      </w:r>
      <w:r w:rsidR="001B618F" w:rsidRPr="00820A3F">
        <w:rPr>
          <w:rFonts w:ascii="Century Schoolbook" w:eastAsia="Times New Roman" w:hAnsi="Century Schoolbook" w:cs="Times New Roman"/>
        </w:rPr>
        <w:t>.</w:t>
      </w:r>
    </w:p>
    <w:p w14:paraId="2130BA89" w14:textId="77777777" w:rsidR="00496EDD" w:rsidRPr="00820A3F" w:rsidRDefault="00496EDD" w:rsidP="00496EDD">
      <w:pPr>
        <w:spacing w:before="100" w:beforeAutospacing="1" w:after="100" w:afterAutospacing="1" w:line="240" w:lineRule="auto"/>
        <w:ind w:left="270"/>
        <w:contextualSpacing/>
        <w:rPr>
          <w:rFonts w:ascii="Century Schoolbook" w:eastAsia="Times New Roman" w:hAnsi="Century Schoolbook" w:cs="Times New Roman"/>
        </w:rPr>
      </w:pPr>
    </w:p>
    <w:p w14:paraId="7EF9A9DE" w14:textId="0FE9A4B6" w:rsidR="00496EDD" w:rsidRPr="00820A3F" w:rsidRDefault="0079263D" w:rsidP="00496EDD">
      <w:pPr>
        <w:numPr>
          <w:ilvl w:val="0"/>
          <w:numId w:val="5"/>
        </w:numPr>
        <w:tabs>
          <w:tab w:val="num" w:pos="270"/>
        </w:tabs>
        <w:spacing w:before="100" w:beforeAutospacing="1" w:after="100" w:afterAutospacing="1" w:line="240" w:lineRule="auto"/>
        <w:ind w:left="270" w:hanging="270"/>
        <w:contextualSpacing/>
        <w:rPr>
          <w:rFonts w:ascii="Century Schoolbook" w:eastAsia="Times New Roman" w:hAnsi="Century Schoolbook" w:cs="Times New Roman"/>
        </w:rPr>
      </w:pPr>
      <w:r w:rsidRPr="00820A3F">
        <w:rPr>
          <w:rFonts w:ascii="Century Schoolbook" w:eastAsia="Times New Roman" w:hAnsi="Century Schoolbook" w:cs="Times New Roman"/>
        </w:rPr>
        <w:t xml:space="preserve">Support the President in working with the </w:t>
      </w:r>
      <w:r w:rsidR="007A26FD">
        <w:rPr>
          <w:rFonts w:ascii="Century Schoolbook" w:eastAsia="Times New Roman" w:hAnsi="Century Schoolbook" w:cs="Times New Roman"/>
        </w:rPr>
        <w:t xml:space="preserve">Shelby County </w:t>
      </w:r>
      <w:r w:rsidR="001336E1">
        <w:rPr>
          <w:rFonts w:ascii="Century Schoolbook" w:eastAsia="Times New Roman" w:hAnsi="Century Schoolbook" w:cs="Times New Roman"/>
        </w:rPr>
        <w:t xml:space="preserve">Assessor’s Office, the Office of the </w:t>
      </w:r>
      <w:r w:rsidR="007A26FD">
        <w:rPr>
          <w:rFonts w:ascii="Century Schoolbook" w:eastAsia="Times New Roman" w:hAnsi="Century Schoolbook" w:cs="Times New Roman"/>
        </w:rPr>
        <w:t xml:space="preserve">Shelby County </w:t>
      </w:r>
      <w:r w:rsidR="001336E1">
        <w:rPr>
          <w:rFonts w:ascii="Century Schoolbook" w:eastAsia="Times New Roman" w:hAnsi="Century Schoolbook" w:cs="Times New Roman"/>
        </w:rPr>
        <w:t xml:space="preserve">Trustee and the </w:t>
      </w:r>
      <w:r w:rsidR="00C37CC0">
        <w:rPr>
          <w:rFonts w:ascii="Century Schoolbook" w:eastAsia="Times New Roman" w:hAnsi="Century Schoolbook" w:cs="Times New Roman"/>
        </w:rPr>
        <w:t xml:space="preserve">City of Memphis </w:t>
      </w:r>
      <w:r w:rsidR="001336E1">
        <w:rPr>
          <w:rFonts w:ascii="Century Schoolbook" w:eastAsia="Times New Roman" w:hAnsi="Century Schoolbook" w:cs="Times New Roman"/>
        </w:rPr>
        <w:t>Treasur</w:t>
      </w:r>
      <w:r w:rsidR="00C37CC0">
        <w:rPr>
          <w:rFonts w:ascii="Century Schoolbook" w:eastAsia="Times New Roman" w:hAnsi="Century Schoolbook" w:cs="Times New Roman"/>
        </w:rPr>
        <w:t>er’s Office</w:t>
      </w:r>
      <w:r w:rsidR="001336E1">
        <w:rPr>
          <w:rFonts w:ascii="Century Schoolbook" w:eastAsia="Times New Roman" w:hAnsi="Century Schoolbook" w:cs="Times New Roman"/>
        </w:rPr>
        <w:t xml:space="preserve"> as r</w:t>
      </w:r>
      <w:r w:rsidRPr="00820A3F">
        <w:rPr>
          <w:rFonts w:ascii="Century Schoolbook" w:eastAsia="Times New Roman" w:hAnsi="Century Schoolbook" w:cs="Times New Roman"/>
        </w:rPr>
        <w:t>equired</w:t>
      </w:r>
      <w:r w:rsidR="007A26FD">
        <w:rPr>
          <w:rFonts w:ascii="Century Schoolbook" w:eastAsia="Times New Roman" w:hAnsi="Century Schoolbook" w:cs="Times New Roman"/>
        </w:rPr>
        <w:t xml:space="preserve"> and as governed by state statutes</w:t>
      </w:r>
      <w:r w:rsidR="001B618F" w:rsidRPr="00820A3F">
        <w:rPr>
          <w:rFonts w:ascii="Century Schoolbook" w:eastAsia="Times New Roman" w:hAnsi="Century Schoolbook" w:cs="Times New Roman"/>
        </w:rPr>
        <w:t>.</w:t>
      </w:r>
    </w:p>
    <w:p w14:paraId="70A02764" w14:textId="77777777" w:rsidR="00496EDD" w:rsidRPr="00820A3F" w:rsidRDefault="00496EDD" w:rsidP="00496EDD">
      <w:pPr>
        <w:spacing w:before="100" w:beforeAutospacing="1" w:after="100" w:afterAutospacing="1" w:line="240" w:lineRule="auto"/>
        <w:ind w:left="270"/>
        <w:contextualSpacing/>
        <w:rPr>
          <w:rFonts w:ascii="Century Schoolbook" w:eastAsia="Times New Roman" w:hAnsi="Century Schoolbook" w:cs="Times New Roman"/>
        </w:rPr>
      </w:pPr>
    </w:p>
    <w:p w14:paraId="13F18286" w14:textId="6C12CECA" w:rsidR="00496EDD" w:rsidRPr="00820A3F" w:rsidRDefault="00692F45" w:rsidP="00730E4B">
      <w:pPr>
        <w:spacing w:line="240" w:lineRule="auto"/>
        <w:ind w:left="270" w:hanging="270"/>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r>
      <w:r w:rsidR="00496EDD" w:rsidRPr="00820A3F">
        <w:rPr>
          <w:rFonts w:ascii="Century Schoolbook" w:eastAsia="Times New Roman" w:hAnsi="Century Schoolbook" w:cs="Times New Roman"/>
        </w:rPr>
        <w:t>Provide ongoing training to all members of the agency for accounting and finance related tasks and responsibilities</w:t>
      </w:r>
      <w:r w:rsidR="00EE5195">
        <w:rPr>
          <w:rFonts w:ascii="Century Schoolbook" w:eastAsia="Times New Roman" w:hAnsi="Century Schoolbook" w:cs="Times New Roman"/>
        </w:rPr>
        <w:t xml:space="preserve"> as necessary</w:t>
      </w:r>
      <w:r w:rsidR="001B618F" w:rsidRPr="00820A3F">
        <w:rPr>
          <w:rFonts w:ascii="Century Schoolbook" w:eastAsia="Times New Roman" w:hAnsi="Century Schoolbook" w:cs="Times New Roman"/>
        </w:rPr>
        <w:t>.</w:t>
      </w:r>
    </w:p>
    <w:p w14:paraId="4AE7E04D" w14:textId="77777777" w:rsidR="00496EDD" w:rsidRPr="00820A3F" w:rsidRDefault="00496EDD" w:rsidP="00730E4B">
      <w:pPr>
        <w:spacing w:line="240" w:lineRule="auto"/>
        <w:ind w:left="270" w:hanging="270"/>
        <w:contextualSpacing/>
        <w:rPr>
          <w:rFonts w:ascii="Century Schoolbook" w:hAnsi="Century Schoolbook" w:cs="Arial"/>
        </w:rPr>
      </w:pPr>
    </w:p>
    <w:p w14:paraId="648C17E6" w14:textId="2282D712" w:rsidR="00692F45" w:rsidRPr="00820A3F" w:rsidRDefault="002E4129" w:rsidP="001B618F">
      <w:pPr>
        <w:pStyle w:val="ListParagraph"/>
        <w:numPr>
          <w:ilvl w:val="0"/>
          <w:numId w:val="5"/>
        </w:numPr>
        <w:spacing w:line="240" w:lineRule="auto"/>
        <w:ind w:left="270" w:hanging="270"/>
        <w:rPr>
          <w:rFonts w:ascii="Century Schoolbook" w:hAnsi="Century Schoolbook" w:cs="Arial"/>
        </w:rPr>
      </w:pPr>
      <w:r w:rsidRPr="00820A3F">
        <w:rPr>
          <w:rFonts w:ascii="Century Schoolbook" w:hAnsi="Century Schoolbook" w:cs="Arial"/>
        </w:rPr>
        <w:t>Review and a</w:t>
      </w:r>
      <w:r w:rsidR="00692F45" w:rsidRPr="00820A3F">
        <w:rPr>
          <w:rFonts w:ascii="Century Schoolbook" w:hAnsi="Century Schoolbook" w:cs="Arial"/>
        </w:rPr>
        <w:t>pprove purchase orders, invoices, payroll, and various departmental expenditures</w:t>
      </w:r>
      <w:r w:rsidRPr="00820A3F">
        <w:rPr>
          <w:rFonts w:ascii="Century Schoolbook" w:hAnsi="Century Schoolbook" w:cs="Arial"/>
        </w:rPr>
        <w:t xml:space="preserve"> based on policies and procedures that will be established through coordination with the President</w:t>
      </w:r>
      <w:r w:rsidR="001B618F" w:rsidRPr="00820A3F">
        <w:rPr>
          <w:rFonts w:ascii="Century Schoolbook" w:hAnsi="Century Schoolbook" w:cs="Arial"/>
        </w:rPr>
        <w:t>.</w:t>
      </w:r>
    </w:p>
    <w:p w14:paraId="0314291A" w14:textId="77777777" w:rsidR="00730E4B" w:rsidRPr="00820A3F" w:rsidRDefault="00730E4B" w:rsidP="00730E4B">
      <w:pPr>
        <w:spacing w:line="240" w:lineRule="auto"/>
        <w:ind w:left="270" w:hanging="270"/>
        <w:contextualSpacing/>
        <w:rPr>
          <w:rFonts w:ascii="Century Schoolbook" w:hAnsi="Century Schoolbook" w:cs="Arial"/>
        </w:rPr>
      </w:pPr>
    </w:p>
    <w:p w14:paraId="0330E4A3" w14:textId="3D5893DD" w:rsidR="00496EDD" w:rsidRPr="00820A3F" w:rsidRDefault="00692F45" w:rsidP="00496EDD">
      <w:pPr>
        <w:spacing w:line="240" w:lineRule="auto"/>
        <w:ind w:left="274" w:hanging="274"/>
        <w:contextualSpacing/>
        <w:rPr>
          <w:rFonts w:ascii="Century Schoolbook" w:hAnsi="Century Schoolbook" w:cs="Arial"/>
        </w:rPr>
      </w:pPr>
      <w:r w:rsidRPr="00820A3F">
        <w:rPr>
          <w:rFonts w:ascii="Century Schoolbook" w:hAnsi="Century Schoolbook" w:cs="Arial"/>
        </w:rPr>
        <w:sym w:font="Symbol" w:char="F0B7"/>
      </w:r>
      <w:r w:rsidRPr="00820A3F">
        <w:rPr>
          <w:rFonts w:ascii="Century Schoolbook" w:hAnsi="Century Schoolbook" w:cs="Arial"/>
        </w:rPr>
        <w:t xml:space="preserve"> </w:t>
      </w:r>
      <w:r w:rsidR="000D5F9C" w:rsidRPr="00820A3F">
        <w:rPr>
          <w:rFonts w:ascii="Century Schoolbook" w:hAnsi="Century Schoolbook" w:cs="Arial"/>
        </w:rPr>
        <w:tab/>
      </w:r>
      <w:r w:rsidR="002E4129" w:rsidRPr="00820A3F">
        <w:rPr>
          <w:rFonts w:ascii="Century Schoolbook" w:hAnsi="Century Schoolbook" w:cs="Arial"/>
        </w:rPr>
        <w:t xml:space="preserve">Evaluate and modify </w:t>
      </w:r>
      <w:r w:rsidRPr="00820A3F">
        <w:rPr>
          <w:rFonts w:ascii="Century Schoolbook" w:hAnsi="Century Schoolbook" w:cs="Arial"/>
        </w:rPr>
        <w:t xml:space="preserve">finance </w:t>
      </w:r>
      <w:r w:rsidR="0079263D" w:rsidRPr="00820A3F">
        <w:rPr>
          <w:rFonts w:ascii="Century Schoolbook" w:hAnsi="Century Schoolbook" w:cs="Arial"/>
        </w:rPr>
        <w:t xml:space="preserve">and accounting </w:t>
      </w:r>
      <w:r w:rsidRPr="00820A3F">
        <w:rPr>
          <w:rFonts w:ascii="Century Schoolbook" w:hAnsi="Century Schoolbook" w:cs="Arial"/>
        </w:rPr>
        <w:t>processes (purchasing, AR/AP, payroll, budgeting, reporting) &amp; other operating procedures</w:t>
      </w:r>
      <w:r w:rsidR="002E4129" w:rsidRPr="00820A3F">
        <w:rPr>
          <w:rFonts w:ascii="Century Schoolbook" w:hAnsi="Century Schoolbook" w:cs="Arial"/>
        </w:rPr>
        <w:t xml:space="preserve"> to improve reporting and performance</w:t>
      </w:r>
      <w:r w:rsidR="001B618F" w:rsidRPr="00820A3F">
        <w:rPr>
          <w:rFonts w:ascii="Century Schoolbook" w:hAnsi="Century Schoolbook" w:cs="Arial"/>
        </w:rPr>
        <w:t>.</w:t>
      </w:r>
    </w:p>
    <w:p w14:paraId="30F29247" w14:textId="77777777" w:rsidR="00496EDD" w:rsidRPr="00820A3F" w:rsidRDefault="00496EDD" w:rsidP="00496EDD">
      <w:pPr>
        <w:spacing w:line="240" w:lineRule="auto"/>
        <w:ind w:left="274" w:hanging="274"/>
        <w:contextualSpacing/>
        <w:rPr>
          <w:rFonts w:ascii="Century Schoolbook" w:hAnsi="Century Schoolbook" w:cs="Arial"/>
        </w:rPr>
      </w:pPr>
    </w:p>
    <w:p w14:paraId="24F51053" w14:textId="758870BD" w:rsidR="0079263D" w:rsidRPr="00820A3F" w:rsidRDefault="00873C82" w:rsidP="00496EDD">
      <w:pPr>
        <w:pStyle w:val="ListParagraph"/>
        <w:numPr>
          <w:ilvl w:val="0"/>
          <w:numId w:val="11"/>
        </w:numPr>
        <w:spacing w:line="240" w:lineRule="auto"/>
        <w:ind w:left="270" w:hanging="270"/>
        <w:rPr>
          <w:rFonts w:ascii="Century Schoolbook" w:hAnsi="Century Schoolbook" w:cs="Arial"/>
        </w:rPr>
      </w:pPr>
      <w:r>
        <w:rPr>
          <w:rFonts w:ascii="Century Schoolbook" w:hAnsi="Century Schoolbook" w:cs="Arial"/>
        </w:rPr>
        <w:t>Exercise primary responsibility for</w:t>
      </w:r>
      <w:r w:rsidR="0079263D" w:rsidRPr="00820A3F">
        <w:rPr>
          <w:rFonts w:ascii="Century Schoolbook" w:hAnsi="Century Schoolbook" w:cs="Arial"/>
        </w:rPr>
        <w:t xml:space="preserve"> financial reporting, and accuracy &amp; priority-setting tools</w:t>
      </w:r>
      <w:r w:rsidR="00EE5195">
        <w:rPr>
          <w:rFonts w:ascii="Century Schoolbook" w:hAnsi="Century Schoolbook" w:cs="Arial"/>
        </w:rPr>
        <w:t>.</w:t>
      </w:r>
      <w:r w:rsidR="0079263D" w:rsidRPr="00820A3F">
        <w:rPr>
          <w:rFonts w:ascii="Century Schoolbook" w:hAnsi="Century Schoolbook" w:cs="Arial"/>
        </w:rPr>
        <w:t xml:space="preserve"> </w:t>
      </w:r>
    </w:p>
    <w:p w14:paraId="6A4352B9" w14:textId="525360E1" w:rsidR="00730E4B" w:rsidRPr="00820A3F" w:rsidRDefault="00730E4B" w:rsidP="00730E4B">
      <w:pPr>
        <w:pStyle w:val="ListParagraph"/>
        <w:spacing w:line="240" w:lineRule="auto"/>
        <w:ind w:left="270"/>
        <w:rPr>
          <w:rFonts w:ascii="Century Schoolbook" w:hAnsi="Century Schoolbook" w:cs="Arial"/>
        </w:rPr>
      </w:pPr>
    </w:p>
    <w:p w14:paraId="281D5EED" w14:textId="275747B6" w:rsidR="00ED7C43" w:rsidRDefault="0079263D">
      <w:pPr>
        <w:pStyle w:val="ListParagraph"/>
        <w:numPr>
          <w:ilvl w:val="0"/>
          <w:numId w:val="3"/>
        </w:numPr>
        <w:spacing w:line="240" w:lineRule="auto"/>
        <w:ind w:left="270" w:hanging="270"/>
        <w:rPr>
          <w:rFonts w:ascii="Century Schoolbook" w:hAnsi="Century Schoolbook" w:cs="Arial"/>
        </w:rPr>
      </w:pPr>
      <w:r w:rsidRPr="00820A3F">
        <w:rPr>
          <w:rFonts w:ascii="Century Schoolbook" w:hAnsi="Century Schoolbook" w:cs="Arial"/>
        </w:rPr>
        <w:t xml:space="preserve">Report on the </w:t>
      </w:r>
      <w:r w:rsidR="00692F45" w:rsidRPr="00820A3F">
        <w:rPr>
          <w:rFonts w:ascii="Century Schoolbook" w:hAnsi="Century Schoolbook" w:cs="Arial"/>
        </w:rPr>
        <w:t xml:space="preserve">management of </w:t>
      </w:r>
      <w:r w:rsidRPr="00820A3F">
        <w:rPr>
          <w:rFonts w:ascii="Century Schoolbook" w:hAnsi="Century Schoolbook" w:cs="Arial"/>
        </w:rPr>
        <w:t xml:space="preserve">TIF </w:t>
      </w:r>
      <w:r w:rsidR="00692F45" w:rsidRPr="00820A3F">
        <w:rPr>
          <w:rFonts w:ascii="Century Schoolbook" w:hAnsi="Century Schoolbook" w:cs="Arial"/>
        </w:rPr>
        <w:t xml:space="preserve">assets, </w:t>
      </w:r>
      <w:r w:rsidRPr="00820A3F">
        <w:rPr>
          <w:rFonts w:ascii="Century Schoolbook" w:hAnsi="Century Schoolbook" w:cs="Arial"/>
        </w:rPr>
        <w:t xml:space="preserve">and the resources available </w:t>
      </w:r>
      <w:r w:rsidR="00692F45" w:rsidRPr="00820A3F">
        <w:rPr>
          <w:rFonts w:ascii="Century Schoolbook" w:hAnsi="Century Schoolbook" w:cs="Arial"/>
        </w:rPr>
        <w:t xml:space="preserve">for </w:t>
      </w:r>
      <w:r w:rsidRPr="00820A3F">
        <w:rPr>
          <w:rFonts w:ascii="Century Schoolbook" w:hAnsi="Century Schoolbook" w:cs="Arial"/>
        </w:rPr>
        <w:t>future programmatic investments, as well as the sustained operation of the Agency</w:t>
      </w:r>
      <w:r w:rsidR="001B618F" w:rsidRPr="00820A3F">
        <w:rPr>
          <w:rFonts w:ascii="Century Schoolbook" w:hAnsi="Century Schoolbook" w:cs="Arial"/>
        </w:rPr>
        <w:t>.</w:t>
      </w:r>
      <w:r w:rsidR="00692F45" w:rsidRPr="00820A3F">
        <w:rPr>
          <w:rFonts w:ascii="Century Schoolbook" w:hAnsi="Century Schoolbook" w:cs="Arial"/>
        </w:rPr>
        <w:t xml:space="preserve"> </w:t>
      </w:r>
    </w:p>
    <w:p w14:paraId="5A66CF02" w14:textId="77777777" w:rsidR="00ED7C43" w:rsidRDefault="00ED7C43" w:rsidP="00B156BD">
      <w:pPr>
        <w:pStyle w:val="ListParagraph"/>
        <w:spacing w:line="240" w:lineRule="auto"/>
        <w:ind w:left="270"/>
        <w:rPr>
          <w:rFonts w:ascii="Century Schoolbook" w:hAnsi="Century Schoolbook" w:cs="Arial"/>
        </w:rPr>
      </w:pPr>
    </w:p>
    <w:p w14:paraId="1ED332F9" w14:textId="5B7C14D3" w:rsidR="00ED7C43" w:rsidRPr="00B156BD" w:rsidRDefault="001744EA">
      <w:pPr>
        <w:pStyle w:val="ListParagraph"/>
        <w:numPr>
          <w:ilvl w:val="0"/>
          <w:numId w:val="3"/>
        </w:numPr>
        <w:spacing w:line="240" w:lineRule="auto"/>
        <w:ind w:left="270" w:hanging="270"/>
        <w:rPr>
          <w:rFonts w:ascii="Century Schoolbook" w:hAnsi="Century Schoolbook" w:cs="Arial"/>
        </w:rPr>
      </w:pPr>
      <w:r>
        <w:rPr>
          <w:rFonts w:ascii="Century Schoolbook" w:hAnsi="Century Schoolbook" w:cs="Arial"/>
        </w:rPr>
        <w:t>Maintain an adequate account</w:t>
      </w:r>
      <w:r w:rsidR="00873C82">
        <w:rPr>
          <w:rFonts w:ascii="Century Schoolbook" w:hAnsi="Century Schoolbook" w:cs="Arial"/>
        </w:rPr>
        <w:t>ing</w:t>
      </w:r>
      <w:r>
        <w:rPr>
          <w:rFonts w:ascii="Century Schoolbook" w:hAnsi="Century Schoolbook" w:cs="Arial"/>
        </w:rPr>
        <w:t xml:space="preserve"> system appropriate to CRA operations and implement the internal control system as appropriate for properly safeguarding CRA assets.</w:t>
      </w:r>
    </w:p>
    <w:p w14:paraId="6653EE36" w14:textId="2BF34A15" w:rsidR="0083487F" w:rsidRPr="00820A3F" w:rsidRDefault="0083487F" w:rsidP="0083487F">
      <w:pPr>
        <w:spacing w:before="100" w:beforeAutospacing="1" w:after="100" w:afterAutospacing="1" w:line="240" w:lineRule="auto"/>
        <w:rPr>
          <w:rFonts w:ascii="Century Schoolbook" w:eastAsia="Times New Roman" w:hAnsi="Century Schoolbook" w:cs="Arial"/>
        </w:rPr>
      </w:pPr>
      <w:r w:rsidRPr="00820A3F">
        <w:rPr>
          <w:rFonts w:ascii="Century Schoolbook" w:eastAsia="Times New Roman" w:hAnsi="Century Schoolbook" w:cs="Arial"/>
          <w:b/>
          <w:bCs/>
        </w:rPr>
        <w:lastRenderedPageBreak/>
        <w:t>Education, Experience, Knowledge &amp; Skills</w:t>
      </w:r>
    </w:p>
    <w:p w14:paraId="18BCB95E" w14:textId="622461BD" w:rsidR="00496EDD" w:rsidRPr="00820A3F" w:rsidRDefault="002C1A7A" w:rsidP="002C1A7A">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The ideal candidate would hold a </w:t>
      </w:r>
      <w:proofErr w:type="spellStart"/>
      <w:proofErr w:type="gramStart"/>
      <w:r w:rsidR="00496EDD" w:rsidRPr="00820A3F">
        <w:rPr>
          <w:rFonts w:ascii="Century Schoolbook" w:hAnsi="Century Schoolbook" w:cs="Arial"/>
        </w:rPr>
        <w:t>Masters</w:t>
      </w:r>
      <w:proofErr w:type="spellEnd"/>
      <w:r w:rsidR="00496EDD" w:rsidRPr="00820A3F">
        <w:rPr>
          <w:rFonts w:ascii="Century Schoolbook" w:hAnsi="Century Schoolbook" w:cs="Arial"/>
        </w:rPr>
        <w:t xml:space="preserve"> Degree in Accounting</w:t>
      </w:r>
      <w:proofErr w:type="gramEnd"/>
      <w:r w:rsidR="00496EDD" w:rsidRPr="00820A3F">
        <w:rPr>
          <w:rFonts w:ascii="Century Schoolbook" w:hAnsi="Century Schoolbook" w:cs="Arial"/>
        </w:rPr>
        <w:t xml:space="preserve">, </w:t>
      </w:r>
      <w:r w:rsidR="001744EA">
        <w:rPr>
          <w:rFonts w:ascii="Century Schoolbook" w:hAnsi="Century Schoolbook" w:cs="Arial"/>
        </w:rPr>
        <w:t xml:space="preserve">or </w:t>
      </w:r>
      <w:r w:rsidR="00496EDD" w:rsidRPr="00820A3F">
        <w:rPr>
          <w:rFonts w:ascii="Century Schoolbook" w:hAnsi="Century Schoolbook" w:cs="Arial"/>
        </w:rPr>
        <w:t>Business Administration</w:t>
      </w:r>
      <w:r w:rsidR="001744EA">
        <w:rPr>
          <w:rFonts w:ascii="Century Schoolbook" w:hAnsi="Century Schoolbook" w:cs="Arial"/>
        </w:rPr>
        <w:t xml:space="preserve"> with an emphasis in Accounting</w:t>
      </w:r>
      <w:r w:rsidR="001B618F" w:rsidRPr="00820A3F">
        <w:rPr>
          <w:rFonts w:ascii="Century Schoolbook" w:hAnsi="Century Schoolbook" w:cs="Arial"/>
        </w:rPr>
        <w:t>.</w:t>
      </w:r>
    </w:p>
    <w:p w14:paraId="01ED5B6C" w14:textId="77777777" w:rsidR="002C1A7A" w:rsidRPr="00820A3F" w:rsidRDefault="002C1A7A" w:rsidP="002C1A7A">
      <w:pPr>
        <w:pStyle w:val="ListParagraph"/>
        <w:tabs>
          <w:tab w:val="left" w:pos="270"/>
        </w:tabs>
        <w:spacing w:line="240" w:lineRule="auto"/>
        <w:ind w:left="270"/>
        <w:rPr>
          <w:rFonts w:ascii="Century Schoolbook" w:hAnsi="Century Schoolbook" w:cs="Arial"/>
        </w:rPr>
      </w:pPr>
    </w:p>
    <w:p w14:paraId="7E8C5F54" w14:textId="70A2CFCB" w:rsidR="001B618F" w:rsidRPr="00820A3F" w:rsidRDefault="002C1A7A" w:rsidP="001B618F">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A </w:t>
      </w:r>
      <w:proofErr w:type="spellStart"/>
      <w:proofErr w:type="gramStart"/>
      <w:r w:rsidR="00496EDD" w:rsidRPr="00820A3F">
        <w:rPr>
          <w:rFonts w:ascii="Century Schoolbook" w:hAnsi="Century Schoolbook" w:cs="Arial"/>
        </w:rPr>
        <w:t>Bachelors</w:t>
      </w:r>
      <w:proofErr w:type="spellEnd"/>
      <w:r w:rsidR="00496EDD" w:rsidRPr="00820A3F">
        <w:rPr>
          <w:rFonts w:ascii="Century Schoolbook" w:hAnsi="Century Schoolbook" w:cs="Arial"/>
        </w:rPr>
        <w:t xml:space="preserve"> Degree in Accounting</w:t>
      </w:r>
      <w:proofErr w:type="gramEnd"/>
      <w:r w:rsidR="001744EA">
        <w:rPr>
          <w:rFonts w:ascii="Century Schoolbook" w:hAnsi="Century Schoolbook" w:cs="Arial"/>
        </w:rPr>
        <w:t xml:space="preserve"> or </w:t>
      </w:r>
      <w:r w:rsidR="00496EDD" w:rsidRPr="00820A3F">
        <w:rPr>
          <w:rFonts w:ascii="Century Schoolbook" w:hAnsi="Century Schoolbook" w:cs="Arial"/>
        </w:rPr>
        <w:t>Business Administration</w:t>
      </w:r>
      <w:r w:rsidR="001744EA">
        <w:rPr>
          <w:rFonts w:ascii="Century Schoolbook" w:hAnsi="Century Schoolbook" w:cs="Arial"/>
        </w:rPr>
        <w:t xml:space="preserve"> with an emphasis in Accounting is required. A</w:t>
      </w:r>
      <w:r w:rsidR="00E80CA4">
        <w:rPr>
          <w:rFonts w:ascii="Century Schoolbook" w:hAnsi="Century Schoolbook" w:cs="Arial"/>
        </w:rPr>
        <w:t xml:space="preserve"> </w:t>
      </w:r>
      <w:r w:rsidR="00496EDD" w:rsidRPr="00820A3F">
        <w:rPr>
          <w:rFonts w:ascii="Century Schoolbook" w:hAnsi="Century Schoolbook" w:cs="Arial"/>
        </w:rPr>
        <w:t xml:space="preserve">CPA, </w:t>
      </w:r>
      <w:r w:rsidR="001744EA">
        <w:rPr>
          <w:rFonts w:ascii="Century Schoolbook" w:hAnsi="Century Schoolbook" w:cs="Arial"/>
        </w:rPr>
        <w:t xml:space="preserve">CGFM (Certified Government Financial Manager, or </w:t>
      </w:r>
      <w:r w:rsidR="00496EDD" w:rsidRPr="00820A3F">
        <w:rPr>
          <w:rFonts w:ascii="Century Schoolbook" w:hAnsi="Century Schoolbook" w:cs="Arial"/>
        </w:rPr>
        <w:t xml:space="preserve">CMA </w:t>
      </w:r>
      <w:r w:rsidRPr="00820A3F">
        <w:rPr>
          <w:rFonts w:ascii="Century Schoolbook" w:hAnsi="Century Schoolbook" w:cs="Arial"/>
        </w:rPr>
        <w:t>is a minimum job requirement</w:t>
      </w:r>
      <w:r w:rsidR="001B618F" w:rsidRPr="00820A3F">
        <w:rPr>
          <w:rFonts w:ascii="Century Schoolbook" w:hAnsi="Century Schoolbook" w:cs="Arial"/>
        </w:rPr>
        <w:t>.</w:t>
      </w:r>
    </w:p>
    <w:p w14:paraId="2CA98627" w14:textId="77777777" w:rsidR="001B618F" w:rsidRPr="00820A3F" w:rsidRDefault="001B618F" w:rsidP="001B618F">
      <w:pPr>
        <w:pStyle w:val="ListParagraph"/>
        <w:tabs>
          <w:tab w:val="left" w:pos="270"/>
        </w:tabs>
        <w:spacing w:line="240" w:lineRule="auto"/>
        <w:ind w:left="270"/>
        <w:rPr>
          <w:rFonts w:ascii="Century Schoolbook" w:hAnsi="Century Schoolbook" w:cs="Arial"/>
        </w:rPr>
      </w:pPr>
    </w:p>
    <w:p w14:paraId="59F2412D" w14:textId="645A7250" w:rsidR="00496EDD" w:rsidRPr="00820A3F" w:rsidRDefault="002C1A7A" w:rsidP="002C1A7A">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Proven senior </w:t>
      </w:r>
      <w:r w:rsidR="00FB39AE" w:rsidRPr="00820A3F">
        <w:rPr>
          <w:rFonts w:ascii="Century Schoolbook" w:hAnsi="Century Schoolbook" w:cs="Arial"/>
        </w:rPr>
        <w:t>fiscal management</w:t>
      </w:r>
      <w:r w:rsidR="00873C82">
        <w:rPr>
          <w:rFonts w:ascii="Century Schoolbook" w:hAnsi="Century Schoolbook" w:cs="Arial"/>
        </w:rPr>
        <w:t>, full charge financial operations,</w:t>
      </w:r>
      <w:r w:rsidRPr="00820A3F">
        <w:rPr>
          <w:rFonts w:ascii="Century Schoolbook" w:hAnsi="Century Schoolbook" w:cs="Arial"/>
        </w:rPr>
        <w:t xml:space="preserve"> experience</w:t>
      </w:r>
      <w:r w:rsidR="003212C7" w:rsidRPr="00820A3F">
        <w:rPr>
          <w:rFonts w:ascii="Century Schoolbook" w:hAnsi="Century Schoolbook" w:cs="Arial"/>
        </w:rPr>
        <w:t xml:space="preserve"> with hands on accounting experience</w:t>
      </w:r>
      <w:r w:rsidRPr="00820A3F">
        <w:rPr>
          <w:rFonts w:ascii="Century Schoolbook" w:hAnsi="Century Schoolbook" w:cs="Arial"/>
        </w:rPr>
        <w:t xml:space="preserve"> for a government agency </w:t>
      </w:r>
      <w:r w:rsidR="00873C82">
        <w:rPr>
          <w:rFonts w:ascii="Century Schoolbook" w:hAnsi="Century Schoolbook" w:cs="Arial"/>
        </w:rPr>
        <w:t xml:space="preserve">or nonprofit agency </w:t>
      </w:r>
      <w:r w:rsidRPr="00820A3F">
        <w:rPr>
          <w:rFonts w:ascii="Century Schoolbook" w:hAnsi="Century Schoolbook" w:cs="Arial"/>
        </w:rPr>
        <w:t xml:space="preserve">is strongly preferred and a qualified candidate will have </w:t>
      </w:r>
      <w:r w:rsidR="00496EDD" w:rsidRPr="00820A3F">
        <w:rPr>
          <w:rFonts w:ascii="Century Schoolbook" w:hAnsi="Century Schoolbook" w:cs="Arial"/>
        </w:rPr>
        <w:t>5 years</w:t>
      </w:r>
      <w:r w:rsidRPr="00820A3F">
        <w:rPr>
          <w:rFonts w:ascii="Century Schoolbook" w:hAnsi="Century Schoolbook" w:cs="Arial"/>
        </w:rPr>
        <w:t xml:space="preserve"> of experience in a senior financial management role </w:t>
      </w:r>
      <w:r w:rsidR="00496EDD" w:rsidRPr="00820A3F">
        <w:rPr>
          <w:rFonts w:ascii="Century Schoolbook" w:hAnsi="Century Schoolbook" w:cs="Arial"/>
        </w:rPr>
        <w:t xml:space="preserve">for a </w:t>
      </w:r>
      <w:proofErr w:type="gramStart"/>
      <w:r w:rsidR="00496EDD" w:rsidRPr="00820A3F">
        <w:rPr>
          <w:rFonts w:ascii="Century Schoolbook" w:hAnsi="Century Schoolbook" w:cs="Arial"/>
        </w:rPr>
        <w:t>similarly-sized</w:t>
      </w:r>
      <w:proofErr w:type="gramEnd"/>
      <w:r w:rsidR="00496EDD" w:rsidRPr="00820A3F">
        <w:rPr>
          <w:rFonts w:ascii="Century Schoolbook" w:hAnsi="Century Schoolbook" w:cs="Arial"/>
        </w:rPr>
        <w:t xml:space="preserve"> </w:t>
      </w:r>
      <w:r w:rsidR="00873C82">
        <w:rPr>
          <w:rFonts w:ascii="Century Schoolbook" w:hAnsi="Century Schoolbook" w:cs="Arial"/>
        </w:rPr>
        <w:t xml:space="preserve">nonprofit, </w:t>
      </w:r>
      <w:r w:rsidR="00496EDD" w:rsidRPr="00820A3F">
        <w:rPr>
          <w:rFonts w:ascii="Century Schoolbook" w:hAnsi="Century Schoolbook" w:cs="Arial"/>
        </w:rPr>
        <w:t>local government, county, or state agency</w:t>
      </w:r>
      <w:r w:rsidRPr="00820A3F">
        <w:rPr>
          <w:rFonts w:ascii="Century Schoolbook" w:hAnsi="Century Schoolbook" w:cs="Arial"/>
        </w:rPr>
        <w:t xml:space="preserve"> at a minimum</w:t>
      </w:r>
      <w:r w:rsidR="00926103">
        <w:rPr>
          <w:rFonts w:ascii="Century Schoolbook" w:hAnsi="Century Schoolbook" w:cs="Arial"/>
        </w:rPr>
        <w:t>.</w:t>
      </w:r>
      <w:r w:rsidR="00496EDD" w:rsidRPr="00820A3F">
        <w:rPr>
          <w:rFonts w:ascii="Century Schoolbook" w:hAnsi="Century Schoolbook" w:cs="Arial"/>
        </w:rPr>
        <w:t xml:space="preserve"> </w:t>
      </w:r>
    </w:p>
    <w:p w14:paraId="63C618E4" w14:textId="77777777" w:rsidR="002C1A7A" w:rsidRPr="00820A3F" w:rsidRDefault="002C1A7A" w:rsidP="002C1A7A">
      <w:pPr>
        <w:pStyle w:val="ListParagraph"/>
        <w:tabs>
          <w:tab w:val="left" w:pos="270"/>
        </w:tabs>
        <w:spacing w:line="240" w:lineRule="auto"/>
        <w:ind w:left="270"/>
        <w:rPr>
          <w:rFonts w:ascii="Century Schoolbook" w:hAnsi="Century Schoolbook" w:cs="Arial"/>
        </w:rPr>
      </w:pPr>
    </w:p>
    <w:p w14:paraId="175793DB" w14:textId="16A1FFD1" w:rsidR="003212C7" w:rsidRPr="00820A3F" w:rsidRDefault="003212C7" w:rsidP="003212C7">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Experienced in municipal finance involving investments, TIF Financing, and GASB / GAAP</w:t>
      </w:r>
      <w:r w:rsidR="00B156BD">
        <w:rPr>
          <w:rFonts w:ascii="Century Schoolbook" w:hAnsi="Century Schoolbook" w:cs="Arial"/>
        </w:rPr>
        <w:t xml:space="preserve"> is a preferred</w:t>
      </w:r>
      <w:r w:rsidR="00BD44DE">
        <w:rPr>
          <w:rFonts w:ascii="Century Schoolbook" w:hAnsi="Century Schoolbook" w:cs="Arial"/>
        </w:rPr>
        <w:t>, with FASB experience required</w:t>
      </w:r>
      <w:r w:rsidR="00B156BD">
        <w:rPr>
          <w:rFonts w:ascii="Century Schoolbook" w:hAnsi="Century Schoolbook" w:cs="Arial"/>
        </w:rPr>
        <w:t>.</w:t>
      </w:r>
    </w:p>
    <w:p w14:paraId="53524CC2" w14:textId="77777777" w:rsidR="003212C7" w:rsidRPr="00820A3F" w:rsidRDefault="003212C7" w:rsidP="003212C7">
      <w:pPr>
        <w:pStyle w:val="ListParagraph"/>
        <w:tabs>
          <w:tab w:val="left" w:pos="270"/>
        </w:tabs>
        <w:spacing w:line="240" w:lineRule="auto"/>
        <w:ind w:left="270"/>
        <w:rPr>
          <w:rFonts w:ascii="Century Schoolbook" w:hAnsi="Century Schoolbook" w:cs="Arial"/>
        </w:rPr>
      </w:pPr>
    </w:p>
    <w:p w14:paraId="62BA1710" w14:textId="5197F197" w:rsidR="002C1A7A" w:rsidRDefault="00496EDD" w:rsidP="003212C7">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Experience with </w:t>
      </w:r>
      <w:r w:rsidR="003212C7" w:rsidRPr="00820A3F">
        <w:rPr>
          <w:rFonts w:ascii="Century Schoolbook" w:hAnsi="Century Schoolbook" w:cs="Arial"/>
        </w:rPr>
        <w:t>public private partnerships, urban revitalization</w:t>
      </w:r>
      <w:r w:rsidR="002C1A7A" w:rsidRPr="00820A3F">
        <w:rPr>
          <w:rFonts w:ascii="Century Schoolbook" w:hAnsi="Century Schoolbook" w:cs="Arial"/>
        </w:rPr>
        <w:t>, affordable housing and/or economic development finance</w:t>
      </w:r>
      <w:r w:rsidR="00B156BD">
        <w:rPr>
          <w:rFonts w:ascii="Century Schoolbook" w:hAnsi="Century Schoolbook" w:cs="Arial"/>
        </w:rPr>
        <w:t>, tax credits,</w:t>
      </w:r>
      <w:r w:rsidR="003212C7" w:rsidRPr="00820A3F">
        <w:rPr>
          <w:rFonts w:ascii="Century Schoolbook" w:hAnsi="Century Schoolbook" w:cs="Arial"/>
        </w:rPr>
        <w:t xml:space="preserve"> and the tools and programs supporting this work at the federal, </w:t>
      </w:r>
      <w:r w:rsidR="009400A5" w:rsidRPr="00820A3F">
        <w:rPr>
          <w:rFonts w:ascii="Century Schoolbook" w:hAnsi="Century Schoolbook" w:cs="Arial"/>
        </w:rPr>
        <w:t>state,</w:t>
      </w:r>
      <w:r w:rsidR="003212C7" w:rsidRPr="00820A3F">
        <w:rPr>
          <w:rFonts w:ascii="Century Schoolbook" w:hAnsi="Century Schoolbook" w:cs="Arial"/>
        </w:rPr>
        <w:t xml:space="preserve"> and local level</w:t>
      </w:r>
      <w:r w:rsidR="002C1A7A" w:rsidRPr="00820A3F">
        <w:rPr>
          <w:rFonts w:ascii="Century Schoolbook" w:hAnsi="Century Schoolbook" w:cs="Arial"/>
        </w:rPr>
        <w:t xml:space="preserve">.  </w:t>
      </w:r>
      <w:r w:rsidR="007A26FD">
        <w:rPr>
          <w:rFonts w:ascii="Century Schoolbook" w:hAnsi="Century Schoolbook" w:cs="Arial"/>
        </w:rPr>
        <w:t xml:space="preserve">Knowledge of tax increment financing and other public incentives, particularly those in Tennessee, or </w:t>
      </w:r>
      <w:proofErr w:type="gramStart"/>
      <w:r w:rsidR="007A26FD">
        <w:rPr>
          <w:rFonts w:ascii="Century Schoolbook" w:hAnsi="Century Schoolbook" w:cs="Arial"/>
        </w:rPr>
        <w:t>similar to</w:t>
      </w:r>
      <w:proofErr w:type="gramEnd"/>
      <w:r w:rsidR="007A26FD">
        <w:rPr>
          <w:rFonts w:ascii="Century Schoolbook" w:hAnsi="Century Schoolbook" w:cs="Arial"/>
        </w:rPr>
        <w:t xml:space="preserve"> those in Tennessee’s statutes, is preferred. </w:t>
      </w:r>
    </w:p>
    <w:p w14:paraId="76A780B7" w14:textId="77777777" w:rsidR="001744EA" w:rsidRPr="00B156BD" w:rsidRDefault="001744EA" w:rsidP="00B156BD">
      <w:pPr>
        <w:pStyle w:val="ListParagraph"/>
        <w:rPr>
          <w:rFonts w:ascii="Century Schoolbook" w:hAnsi="Century Schoolbook" w:cs="Arial"/>
        </w:rPr>
      </w:pPr>
    </w:p>
    <w:p w14:paraId="09A76A59" w14:textId="6F38DC89" w:rsidR="001744EA" w:rsidRPr="00820A3F" w:rsidRDefault="00BD44DE" w:rsidP="003212C7">
      <w:pPr>
        <w:pStyle w:val="ListParagraph"/>
        <w:numPr>
          <w:ilvl w:val="0"/>
          <w:numId w:val="12"/>
        </w:numPr>
        <w:tabs>
          <w:tab w:val="left" w:pos="270"/>
        </w:tabs>
        <w:spacing w:line="240" w:lineRule="auto"/>
        <w:ind w:left="270" w:hanging="270"/>
        <w:rPr>
          <w:rFonts w:ascii="Century Schoolbook" w:hAnsi="Century Schoolbook" w:cs="Arial"/>
        </w:rPr>
      </w:pPr>
      <w:r>
        <w:rPr>
          <w:rFonts w:ascii="Century Schoolbook" w:hAnsi="Century Schoolbook" w:cs="Arial"/>
        </w:rPr>
        <w:t>Five</w:t>
      </w:r>
      <w:r w:rsidR="001744EA">
        <w:rPr>
          <w:rFonts w:ascii="Century Schoolbook" w:hAnsi="Century Schoolbook" w:cs="Arial"/>
        </w:rPr>
        <w:t xml:space="preserve"> years minimum experience with full charge accounting and financial reporting software required (such as QuickBooks, Great Plains, etc.)</w:t>
      </w:r>
    </w:p>
    <w:p w14:paraId="2079262C" w14:textId="77777777" w:rsidR="002C1A7A" w:rsidRPr="00820A3F" w:rsidRDefault="002C1A7A" w:rsidP="002C1A7A">
      <w:pPr>
        <w:pStyle w:val="ListParagraph"/>
        <w:tabs>
          <w:tab w:val="left" w:pos="270"/>
        </w:tabs>
        <w:spacing w:line="240" w:lineRule="auto"/>
        <w:ind w:left="270"/>
        <w:rPr>
          <w:rFonts w:ascii="Century Schoolbook" w:hAnsi="Century Schoolbook" w:cs="Arial"/>
        </w:rPr>
      </w:pPr>
    </w:p>
    <w:p w14:paraId="61221078" w14:textId="42AE089C" w:rsidR="003212C7" w:rsidRPr="00820A3F" w:rsidRDefault="00496EDD" w:rsidP="003212C7">
      <w:pPr>
        <w:pStyle w:val="ListParagraph"/>
        <w:numPr>
          <w:ilvl w:val="0"/>
          <w:numId w:val="12"/>
        </w:numPr>
        <w:tabs>
          <w:tab w:val="left" w:pos="270"/>
        </w:tabs>
        <w:spacing w:after="240" w:line="240" w:lineRule="auto"/>
        <w:ind w:left="270" w:hanging="270"/>
        <w:rPr>
          <w:rFonts w:ascii="Century Schoolbook" w:hAnsi="Century Schoolbook" w:cs="Arial"/>
        </w:rPr>
      </w:pPr>
      <w:r w:rsidRPr="00820A3F">
        <w:rPr>
          <w:rFonts w:ascii="Century Schoolbook" w:hAnsi="Century Schoolbook"/>
        </w:rPr>
        <w:t>Excellent skills with Microsoft Word</w:t>
      </w:r>
      <w:r w:rsidR="00926103">
        <w:rPr>
          <w:rFonts w:ascii="Century Schoolbook" w:hAnsi="Century Schoolbook"/>
        </w:rPr>
        <w:t xml:space="preserve">, Excel, PowerPoint, </w:t>
      </w:r>
      <w:r w:rsidR="007A26FD">
        <w:rPr>
          <w:rFonts w:ascii="Century Schoolbook" w:hAnsi="Century Schoolbook"/>
        </w:rPr>
        <w:t xml:space="preserve">and </w:t>
      </w:r>
      <w:r w:rsidR="00926103">
        <w:rPr>
          <w:rFonts w:ascii="Century Schoolbook" w:hAnsi="Century Schoolbook"/>
        </w:rPr>
        <w:t xml:space="preserve">Outlook </w:t>
      </w:r>
      <w:r w:rsidRPr="00820A3F">
        <w:rPr>
          <w:rFonts w:ascii="Century Schoolbook" w:hAnsi="Century Schoolbook"/>
        </w:rPr>
        <w:t>with aptitude in M</w:t>
      </w:r>
      <w:r w:rsidR="007A26FD">
        <w:rPr>
          <w:rFonts w:ascii="Century Schoolbook" w:hAnsi="Century Schoolbook"/>
        </w:rPr>
        <w:t>icrosoft</w:t>
      </w:r>
      <w:r w:rsidRPr="00820A3F">
        <w:rPr>
          <w:rFonts w:ascii="Century Schoolbook" w:hAnsi="Century Schoolbook"/>
        </w:rPr>
        <w:t xml:space="preserve"> Project preferred</w:t>
      </w:r>
      <w:r w:rsidR="003212C7" w:rsidRPr="00820A3F">
        <w:rPr>
          <w:rFonts w:ascii="Century Schoolbook" w:hAnsi="Century Schoolbook"/>
        </w:rPr>
        <w:t>.</w:t>
      </w:r>
    </w:p>
    <w:p w14:paraId="57BE19CA" w14:textId="77777777" w:rsidR="003212C7" w:rsidRPr="00820A3F" w:rsidRDefault="003212C7" w:rsidP="003212C7">
      <w:pPr>
        <w:pStyle w:val="ListParagraph"/>
        <w:tabs>
          <w:tab w:val="left" w:pos="270"/>
        </w:tabs>
        <w:spacing w:line="240" w:lineRule="auto"/>
        <w:ind w:left="270"/>
        <w:rPr>
          <w:rFonts w:ascii="Century Schoolbook" w:hAnsi="Century Schoolbook" w:cs="Arial"/>
        </w:rPr>
      </w:pPr>
    </w:p>
    <w:p w14:paraId="5ADCF347" w14:textId="6C6991AA" w:rsidR="001B618F" w:rsidRPr="00820A3F" w:rsidRDefault="00731977" w:rsidP="001B618F">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Thrives in an environment of transparency</w:t>
      </w:r>
      <w:r w:rsidR="003212C7" w:rsidRPr="00820A3F">
        <w:rPr>
          <w:rFonts w:ascii="Century Schoolbook" w:hAnsi="Century Schoolbook" w:cs="Arial"/>
        </w:rPr>
        <w:t xml:space="preserve"> and takes a positive approach to leading and developing </w:t>
      </w:r>
      <w:r w:rsidRPr="00820A3F">
        <w:rPr>
          <w:rFonts w:ascii="Century Schoolbook" w:hAnsi="Century Schoolbook" w:cs="Arial"/>
        </w:rPr>
        <w:t xml:space="preserve">staff </w:t>
      </w:r>
      <w:r w:rsidR="003212C7" w:rsidRPr="00820A3F">
        <w:rPr>
          <w:rFonts w:ascii="Century Schoolbook" w:hAnsi="Century Schoolbook" w:cs="Arial"/>
        </w:rPr>
        <w:t xml:space="preserve">and creating an environment that recognizes everyone’s </w:t>
      </w:r>
      <w:r w:rsidRPr="00820A3F">
        <w:rPr>
          <w:rFonts w:ascii="Century Schoolbook" w:hAnsi="Century Schoolbook" w:cs="Arial"/>
        </w:rPr>
        <w:t>contributions</w:t>
      </w:r>
      <w:r w:rsidR="003212C7" w:rsidRPr="00820A3F">
        <w:rPr>
          <w:rFonts w:ascii="Century Schoolbook" w:hAnsi="Century Schoolbook" w:cs="Arial"/>
        </w:rPr>
        <w:t xml:space="preserve"> to the CRA’s mission</w:t>
      </w:r>
      <w:r w:rsidR="001B618F" w:rsidRPr="00820A3F">
        <w:rPr>
          <w:rFonts w:ascii="Century Schoolbook" w:hAnsi="Century Schoolbook" w:cs="Arial"/>
        </w:rPr>
        <w:t>.</w:t>
      </w:r>
    </w:p>
    <w:p w14:paraId="1E205EAE" w14:textId="77777777" w:rsidR="001B618F" w:rsidRPr="00820A3F" w:rsidRDefault="001B618F" w:rsidP="001B618F">
      <w:pPr>
        <w:pStyle w:val="ListParagraph"/>
        <w:tabs>
          <w:tab w:val="left" w:pos="270"/>
        </w:tabs>
        <w:spacing w:line="240" w:lineRule="auto"/>
        <w:ind w:left="270"/>
        <w:rPr>
          <w:rFonts w:ascii="Century Schoolbook" w:hAnsi="Century Schoolbook" w:cs="Arial"/>
        </w:rPr>
      </w:pPr>
    </w:p>
    <w:p w14:paraId="435CC52C" w14:textId="737160B6" w:rsidR="001B618F" w:rsidRDefault="00731977" w:rsidP="001B618F">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Excellent </w:t>
      </w:r>
      <w:r w:rsidR="001744EA">
        <w:rPr>
          <w:rFonts w:ascii="Century Schoolbook" w:hAnsi="Century Schoolbook" w:cs="Arial"/>
        </w:rPr>
        <w:t xml:space="preserve">oral and written </w:t>
      </w:r>
      <w:r w:rsidRPr="00820A3F">
        <w:rPr>
          <w:rFonts w:ascii="Century Schoolbook" w:hAnsi="Century Schoolbook" w:cs="Arial"/>
        </w:rPr>
        <w:t xml:space="preserve">communicator, </w:t>
      </w:r>
      <w:r w:rsidR="003212C7" w:rsidRPr="00820A3F">
        <w:rPr>
          <w:rFonts w:ascii="Century Schoolbook" w:hAnsi="Century Schoolbook" w:cs="Arial"/>
        </w:rPr>
        <w:t xml:space="preserve">who </w:t>
      </w:r>
      <w:r w:rsidRPr="00820A3F">
        <w:rPr>
          <w:rFonts w:ascii="Century Schoolbook" w:hAnsi="Century Schoolbook" w:cs="Arial"/>
        </w:rPr>
        <w:t>accepts input from others, and is a</w:t>
      </w:r>
      <w:r w:rsidR="003212C7" w:rsidRPr="00820A3F">
        <w:rPr>
          <w:rFonts w:ascii="Century Schoolbook" w:hAnsi="Century Schoolbook" w:cs="Arial"/>
        </w:rPr>
        <w:t>n effective and timely</w:t>
      </w:r>
      <w:r w:rsidRPr="00820A3F">
        <w:rPr>
          <w:rFonts w:ascii="Century Schoolbook" w:hAnsi="Century Schoolbook" w:cs="Arial"/>
        </w:rPr>
        <w:t xml:space="preserve"> </w:t>
      </w:r>
      <w:r w:rsidR="003212C7" w:rsidRPr="00820A3F">
        <w:rPr>
          <w:rFonts w:ascii="Century Schoolbook" w:hAnsi="Century Schoolbook" w:cs="Arial"/>
        </w:rPr>
        <w:t>decision maker</w:t>
      </w:r>
      <w:r w:rsidR="001B618F" w:rsidRPr="00820A3F">
        <w:rPr>
          <w:rFonts w:ascii="Century Schoolbook" w:hAnsi="Century Schoolbook" w:cs="Arial"/>
        </w:rPr>
        <w:t>.</w:t>
      </w:r>
    </w:p>
    <w:p w14:paraId="6BA3E24B" w14:textId="77777777" w:rsidR="00BD44DE" w:rsidRPr="00BD44DE" w:rsidRDefault="00BD44DE" w:rsidP="00BD44DE">
      <w:pPr>
        <w:pStyle w:val="ListParagraph"/>
        <w:rPr>
          <w:rFonts w:ascii="Century Schoolbook" w:hAnsi="Century Schoolbook" w:cs="Arial"/>
        </w:rPr>
      </w:pPr>
    </w:p>
    <w:p w14:paraId="5F982A84" w14:textId="26ED3019" w:rsidR="00BD44DE" w:rsidRPr="00820A3F" w:rsidRDefault="00BD44DE" w:rsidP="001B618F">
      <w:pPr>
        <w:pStyle w:val="ListParagraph"/>
        <w:numPr>
          <w:ilvl w:val="0"/>
          <w:numId w:val="12"/>
        </w:numPr>
        <w:tabs>
          <w:tab w:val="left" w:pos="270"/>
        </w:tabs>
        <w:spacing w:line="240" w:lineRule="auto"/>
        <w:ind w:left="270" w:hanging="270"/>
        <w:rPr>
          <w:rFonts w:ascii="Century Schoolbook" w:hAnsi="Century Schoolbook" w:cs="Arial"/>
        </w:rPr>
      </w:pPr>
      <w:r>
        <w:rPr>
          <w:rFonts w:ascii="Century Schoolbook" w:hAnsi="Century Schoolbook" w:cs="Arial"/>
        </w:rPr>
        <w:t>Experience with Human Resources, IT and other offices management functions preferred.</w:t>
      </w:r>
    </w:p>
    <w:p w14:paraId="558AA806" w14:textId="77777777" w:rsidR="001B618F" w:rsidRPr="00820A3F" w:rsidRDefault="001B618F" w:rsidP="001B618F">
      <w:pPr>
        <w:pStyle w:val="ListParagraph"/>
        <w:tabs>
          <w:tab w:val="left" w:pos="270"/>
        </w:tabs>
        <w:spacing w:line="240" w:lineRule="auto"/>
        <w:ind w:left="270"/>
        <w:rPr>
          <w:rFonts w:ascii="Century Schoolbook" w:hAnsi="Century Schoolbook" w:cs="Arial"/>
        </w:rPr>
      </w:pPr>
    </w:p>
    <w:p w14:paraId="4FC8E10F" w14:textId="101CF0FA" w:rsidR="00731977" w:rsidRPr="00820A3F" w:rsidRDefault="003212C7" w:rsidP="003212C7">
      <w:pPr>
        <w:pStyle w:val="ListParagraph"/>
        <w:numPr>
          <w:ilvl w:val="0"/>
          <w:numId w:val="12"/>
        </w:numPr>
        <w:tabs>
          <w:tab w:val="left" w:pos="270"/>
        </w:tabs>
        <w:spacing w:line="240" w:lineRule="auto"/>
        <w:ind w:left="270" w:hanging="270"/>
        <w:rPr>
          <w:rFonts w:ascii="Century Schoolbook" w:hAnsi="Century Schoolbook" w:cs="Arial"/>
        </w:rPr>
      </w:pPr>
      <w:r w:rsidRPr="00820A3F">
        <w:rPr>
          <w:rFonts w:ascii="Century Schoolbook" w:hAnsi="Century Schoolbook" w:cs="Arial"/>
        </w:rPr>
        <w:t xml:space="preserve">Consistently demonstrates a positive and solution focused attitude and embraces the mission of the CRA in all interactions with the staff, the </w:t>
      </w:r>
      <w:r w:rsidR="009400A5" w:rsidRPr="00820A3F">
        <w:rPr>
          <w:rFonts w:ascii="Century Schoolbook" w:hAnsi="Century Schoolbook" w:cs="Arial"/>
        </w:rPr>
        <w:t>Board,</w:t>
      </w:r>
      <w:r w:rsidRPr="00820A3F">
        <w:rPr>
          <w:rFonts w:ascii="Century Schoolbook" w:hAnsi="Century Schoolbook" w:cs="Arial"/>
        </w:rPr>
        <w:t xml:space="preserve"> and citizens</w:t>
      </w:r>
      <w:r w:rsidR="001B618F" w:rsidRPr="00820A3F">
        <w:rPr>
          <w:rFonts w:ascii="Century Schoolbook" w:hAnsi="Century Schoolbook" w:cs="Arial"/>
        </w:rPr>
        <w:t>.</w:t>
      </w:r>
    </w:p>
    <w:sectPr w:rsidR="00731977" w:rsidRPr="00820A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7DD7" w14:textId="77777777" w:rsidR="00E91DBB" w:rsidRDefault="00E91DBB" w:rsidP="00820A3F">
      <w:pPr>
        <w:spacing w:after="0" w:line="240" w:lineRule="auto"/>
      </w:pPr>
      <w:r>
        <w:separator/>
      </w:r>
    </w:p>
  </w:endnote>
  <w:endnote w:type="continuationSeparator" w:id="0">
    <w:p w14:paraId="699DD455" w14:textId="77777777" w:rsidR="00E91DBB" w:rsidRDefault="00E91DBB" w:rsidP="0082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31F" w14:textId="77777777" w:rsidR="00820A3F" w:rsidRDefault="00820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147D" w14:textId="77777777" w:rsidR="00820A3F" w:rsidRDefault="00820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52EB" w14:textId="77777777" w:rsidR="00820A3F" w:rsidRDefault="0082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5D33" w14:textId="77777777" w:rsidR="00E91DBB" w:rsidRDefault="00E91DBB" w:rsidP="00820A3F">
      <w:pPr>
        <w:spacing w:after="0" w:line="240" w:lineRule="auto"/>
      </w:pPr>
      <w:r>
        <w:separator/>
      </w:r>
    </w:p>
  </w:footnote>
  <w:footnote w:type="continuationSeparator" w:id="0">
    <w:p w14:paraId="35E38012" w14:textId="77777777" w:rsidR="00E91DBB" w:rsidRDefault="00E91DBB" w:rsidP="0082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9ACF" w14:textId="77777777" w:rsidR="00820A3F" w:rsidRDefault="00820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3A0E" w14:textId="3513311D" w:rsidR="00820A3F" w:rsidRDefault="00820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56C1" w14:textId="77777777" w:rsidR="00820A3F" w:rsidRDefault="0082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A3E"/>
    <w:multiLevelType w:val="hybridMultilevel"/>
    <w:tmpl w:val="E3D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E73CD"/>
    <w:multiLevelType w:val="multilevel"/>
    <w:tmpl w:val="8A7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30291"/>
    <w:multiLevelType w:val="hybridMultilevel"/>
    <w:tmpl w:val="6248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44773"/>
    <w:multiLevelType w:val="hybridMultilevel"/>
    <w:tmpl w:val="B42CAE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53A3D1D"/>
    <w:multiLevelType w:val="hybridMultilevel"/>
    <w:tmpl w:val="9A9A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930C6"/>
    <w:multiLevelType w:val="hybridMultilevel"/>
    <w:tmpl w:val="8EE0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11EBA"/>
    <w:multiLevelType w:val="hybridMultilevel"/>
    <w:tmpl w:val="B34AA566"/>
    <w:lvl w:ilvl="0" w:tplc="BA980D8A">
      <w:start w:val="80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D7227"/>
    <w:multiLevelType w:val="hybridMultilevel"/>
    <w:tmpl w:val="2F96DC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1F25DB8"/>
    <w:multiLevelType w:val="hybridMultilevel"/>
    <w:tmpl w:val="58AE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91D46"/>
    <w:multiLevelType w:val="hybridMultilevel"/>
    <w:tmpl w:val="599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D7A24"/>
    <w:multiLevelType w:val="hybridMultilevel"/>
    <w:tmpl w:val="0C32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26541"/>
    <w:multiLevelType w:val="hybridMultilevel"/>
    <w:tmpl w:val="62C6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852750">
    <w:abstractNumId w:val="1"/>
  </w:num>
  <w:num w:numId="2" w16cid:durableId="114179519">
    <w:abstractNumId w:val="9"/>
  </w:num>
  <w:num w:numId="3" w16cid:durableId="567686148">
    <w:abstractNumId w:val="6"/>
  </w:num>
  <w:num w:numId="4" w16cid:durableId="687215392">
    <w:abstractNumId w:val="5"/>
  </w:num>
  <w:num w:numId="5" w16cid:durableId="1271357675">
    <w:abstractNumId w:val="2"/>
  </w:num>
  <w:num w:numId="6" w16cid:durableId="457652633">
    <w:abstractNumId w:val="0"/>
  </w:num>
  <w:num w:numId="7" w16cid:durableId="712656642">
    <w:abstractNumId w:val="4"/>
  </w:num>
  <w:num w:numId="8" w16cid:durableId="1854609147">
    <w:abstractNumId w:val="11"/>
  </w:num>
  <w:num w:numId="9" w16cid:durableId="1113326499">
    <w:abstractNumId w:val="7"/>
  </w:num>
  <w:num w:numId="10" w16cid:durableId="246185047">
    <w:abstractNumId w:val="3"/>
  </w:num>
  <w:num w:numId="11" w16cid:durableId="931745835">
    <w:abstractNumId w:val="8"/>
  </w:num>
  <w:num w:numId="12" w16cid:durableId="289630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45"/>
    <w:rsid w:val="00036349"/>
    <w:rsid w:val="0007128B"/>
    <w:rsid w:val="000B7A87"/>
    <w:rsid w:val="000D5F9C"/>
    <w:rsid w:val="000D7358"/>
    <w:rsid w:val="001336E1"/>
    <w:rsid w:val="00163964"/>
    <w:rsid w:val="001744EA"/>
    <w:rsid w:val="001B5C20"/>
    <w:rsid w:val="001B618F"/>
    <w:rsid w:val="002139FB"/>
    <w:rsid w:val="002C1A7A"/>
    <w:rsid w:val="002E4129"/>
    <w:rsid w:val="00304F54"/>
    <w:rsid w:val="003212C7"/>
    <w:rsid w:val="0032246D"/>
    <w:rsid w:val="00447298"/>
    <w:rsid w:val="00496EDD"/>
    <w:rsid w:val="004D34C8"/>
    <w:rsid w:val="005B0EFB"/>
    <w:rsid w:val="005D0874"/>
    <w:rsid w:val="00632D42"/>
    <w:rsid w:val="00647544"/>
    <w:rsid w:val="006869E7"/>
    <w:rsid w:val="00692F45"/>
    <w:rsid w:val="006A75F5"/>
    <w:rsid w:val="00730E4B"/>
    <w:rsid w:val="00731977"/>
    <w:rsid w:val="00743EFB"/>
    <w:rsid w:val="0079263D"/>
    <w:rsid w:val="007A26FD"/>
    <w:rsid w:val="007F5816"/>
    <w:rsid w:val="00820A3F"/>
    <w:rsid w:val="008301CD"/>
    <w:rsid w:val="0083487F"/>
    <w:rsid w:val="00873C82"/>
    <w:rsid w:val="008E7A47"/>
    <w:rsid w:val="00926103"/>
    <w:rsid w:val="009400A5"/>
    <w:rsid w:val="00AC6330"/>
    <w:rsid w:val="00B156BD"/>
    <w:rsid w:val="00B52AF0"/>
    <w:rsid w:val="00B7301E"/>
    <w:rsid w:val="00BD44DE"/>
    <w:rsid w:val="00BD5521"/>
    <w:rsid w:val="00C37CC0"/>
    <w:rsid w:val="00C8618D"/>
    <w:rsid w:val="00CB6D7C"/>
    <w:rsid w:val="00CD70D8"/>
    <w:rsid w:val="00DF36A6"/>
    <w:rsid w:val="00E80CA4"/>
    <w:rsid w:val="00E91DBB"/>
    <w:rsid w:val="00EB393A"/>
    <w:rsid w:val="00ED7C43"/>
    <w:rsid w:val="00EE5195"/>
    <w:rsid w:val="00F3384E"/>
    <w:rsid w:val="00F4676A"/>
    <w:rsid w:val="00FB39AE"/>
    <w:rsid w:val="00FD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3892E"/>
  <w15:chartTrackingRefBased/>
  <w15:docId w15:val="{441F9F6E-18B4-4A9F-BB53-31FD3930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D55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521"/>
    <w:rPr>
      <w:rFonts w:ascii="Segoe UI" w:hAnsi="Segoe UI" w:cs="Segoe UI"/>
      <w:sz w:val="18"/>
      <w:szCs w:val="18"/>
    </w:rPr>
  </w:style>
  <w:style w:type="character" w:customStyle="1" w:styleId="Heading3Char">
    <w:name w:val="Heading 3 Char"/>
    <w:basedOn w:val="DefaultParagraphFont"/>
    <w:link w:val="Heading3"/>
    <w:uiPriority w:val="9"/>
    <w:rsid w:val="00BD55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55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D5521"/>
  </w:style>
  <w:style w:type="character" w:styleId="CommentReference">
    <w:name w:val="annotation reference"/>
    <w:basedOn w:val="DefaultParagraphFont"/>
    <w:uiPriority w:val="99"/>
    <w:semiHidden/>
    <w:unhideWhenUsed/>
    <w:rsid w:val="0083487F"/>
    <w:rPr>
      <w:sz w:val="16"/>
      <w:szCs w:val="16"/>
    </w:rPr>
  </w:style>
  <w:style w:type="paragraph" w:styleId="CommentText">
    <w:name w:val="annotation text"/>
    <w:basedOn w:val="Normal"/>
    <w:link w:val="CommentTextChar"/>
    <w:uiPriority w:val="99"/>
    <w:semiHidden/>
    <w:unhideWhenUsed/>
    <w:rsid w:val="0083487F"/>
    <w:pPr>
      <w:spacing w:line="240" w:lineRule="auto"/>
    </w:pPr>
    <w:rPr>
      <w:sz w:val="20"/>
      <w:szCs w:val="20"/>
    </w:rPr>
  </w:style>
  <w:style w:type="character" w:customStyle="1" w:styleId="CommentTextChar">
    <w:name w:val="Comment Text Char"/>
    <w:basedOn w:val="DefaultParagraphFont"/>
    <w:link w:val="CommentText"/>
    <w:uiPriority w:val="99"/>
    <w:semiHidden/>
    <w:rsid w:val="0083487F"/>
    <w:rPr>
      <w:sz w:val="20"/>
      <w:szCs w:val="20"/>
    </w:rPr>
  </w:style>
  <w:style w:type="paragraph" w:styleId="CommentSubject">
    <w:name w:val="annotation subject"/>
    <w:basedOn w:val="CommentText"/>
    <w:next w:val="CommentText"/>
    <w:link w:val="CommentSubjectChar"/>
    <w:uiPriority w:val="99"/>
    <w:semiHidden/>
    <w:unhideWhenUsed/>
    <w:rsid w:val="0083487F"/>
    <w:rPr>
      <w:b/>
      <w:bCs/>
    </w:rPr>
  </w:style>
  <w:style w:type="character" w:customStyle="1" w:styleId="CommentSubjectChar">
    <w:name w:val="Comment Subject Char"/>
    <w:basedOn w:val="CommentTextChar"/>
    <w:link w:val="CommentSubject"/>
    <w:uiPriority w:val="99"/>
    <w:semiHidden/>
    <w:rsid w:val="0083487F"/>
    <w:rPr>
      <w:b/>
      <w:bCs/>
      <w:sz w:val="20"/>
      <w:szCs w:val="20"/>
    </w:rPr>
  </w:style>
  <w:style w:type="paragraph" w:styleId="ListParagraph">
    <w:name w:val="List Paragraph"/>
    <w:basedOn w:val="Normal"/>
    <w:uiPriority w:val="34"/>
    <w:qFormat/>
    <w:rsid w:val="00F4676A"/>
    <w:pPr>
      <w:ind w:left="720"/>
      <w:contextualSpacing/>
    </w:pPr>
  </w:style>
  <w:style w:type="paragraph" w:styleId="Header">
    <w:name w:val="header"/>
    <w:basedOn w:val="Normal"/>
    <w:link w:val="HeaderChar"/>
    <w:uiPriority w:val="99"/>
    <w:unhideWhenUsed/>
    <w:rsid w:val="00820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3F"/>
  </w:style>
  <w:style w:type="paragraph" w:styleId="Footer">
    <w:name w:val="footer"/>
    <w:basedOn w:val="Normal"/>
    <w:link w:val="FooterChar"/>
    <w:uiPriority w:val="99"/>
    <w:unhideWhenUsed/>
    <w:rsid w:val="00820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3F"/>
  </w:style>
  <w:style w:type="paragraph" w:styleId="Revision">
    <w:name w:val="Revision"/>
    <w:hidden/>
    <w:uiPriority w:val="99"/>
    <w:semiHidden/>
    <w:rsid w:val="00163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9649">
      <w:bodyDiv w:val="1"/>
      <w:marLeft w:val="0"/>
      <w:marRight w:val="0"/>
      <w:marTop w:val="0"/>
      <w:marBottom w:val="0"/>
      <w:divBdr>
        <w:top w:val="none" w:sz="0" w:space="0" w:color="auto"/>
        <w:left w:val="none" w:sz="0" w:space="0" w:color="auto"/>
        <w:bottom w:val="none" w:sz="0" w:space="0" w:color="auto"/>
        <w:right w:val="none" w:sz="0" w:space="0" w:color="auto"/>
      </w:divBdr>
      <w:divsChild>
        <w:div w:id="826287777">
          <w:marLeft w:val="0"/>
          <w:marRight w:val="0"/>
          <w:marTop w:val="0"/>
          <w:marBottom w:val="0"/>
          <w:divBdr>
            <w:top w:val="none" w:sz="0" w:space="0" w:color="auto"/>
            <w:left w:val="none" w:sz="0" w:space="0" w:color="auto"/>
            <w:bottom w:val="none" w:sz="0" w:space="0" w:color="auto"/>
            <w:right w:val="none" w:sz="0" w:space="0" w:color="auto"/>
          </w:divBdr>
        </w:div>
        <w:div w:id="2074692144">
          <w:marLeft w:val="0"/>
          <w:marRight w:val="0"/>
          <w:marTop w:val="0"/>
          <w:marBottom w:val="0"/>
          <w:divBdr>
            <w:top w:val="none" w:sz="0" w:space="0" w:color="auto"/>
            <w:left w:val="none" w:sz="0" w:space="0" w:color="auto"/>
            <w:bottom w:val="none" w:sz="0" w:space="0" w:color="auto"/>
            <w:right w:val="none" w:sz="0" w:space="0" w:color="auto"/>
          </w:divBdr>
        </w:div>
        <w:div w:id="738870189">
          <w:marLeft w:val="0"/>
          <w:marRight w:val="0"/>
          <w:marTop w:val="0"/>
          <w:marBottom w:val="0"/>
          <w:divBdr>
            <w:top w:val="none" w:sz="0" w:space="0" w:color="auto"/>
            <w:left w:val="none" w:sz="0" w:space="0" w:color="auto"/>
            <w:bottom w:val="none" w:sz="0" w:space="0" w:color="auto"/>
            <w:right w:val="none" w:sz="0" w:space="0" w:color="auto"/>
          </w:divBdr>
        </w:div>
        <w:div w:id="1777211801">
          <w:marLeft w:val="0"/>
          <w:marRight w:val="0"/>
          <w:marTop w:val="0"/>
          <w:marBottom w:val="0"/>
          <w:divBdr>
            <w:top w:val="none" w:sz="0" w:space="0" w:color="auto"/>
            <w:left w:val="none" w:sz="0" w:space="0" w:color="auto"/>
            <w:bottom w:val="none" w:sz="0" w:space="0" w:color="auto"/>
            <w:right w:val="none" w:sz="0" w:space="0" w:color="auto"/>
          </w:divBdr>
        </w:div>
        <w:div w:id="197082881">
          <w:marLeft w:val="0"/>
          <w:marRight w:val="0"/>
          <w:marTop w:val="0"/>
          <w:marBottom w:val="0"/>
          <w:divBdr>
            <w:top w:val="none" w:sz="0" w:space="0" w:color="auto"/>
            <w:left w:val="none" w:sz="0" w:space="0" w:color="auto"/>
            <w:bottom w:val="none" w:sz="0" w:space="0" w:color="auto"/>
            <w:right w:val="none" w:sz="0" w:space="0" w:color="auto"/>
          </w:divBdr>
        </w:div>
        <w:div w:id="414664705">
          <w:marLeft w:val="0"/>
          <w:marRight w:val="0"/>
          <w:marTop w:val="0"/>
          <w:marBottom w:val="0"/>
          <w:divBdr>
            <w:top w:val="none" w:sz="0" w:space="0" w:color="auto"/>
            <w:left w:val="none" w:sz="0" w:space="0" w:color="auto"/>
            <w:bottom w:val="none" w:sz="0" w:space="0" w:color="auto"/>
            <w:right w:val="none" w:sz="0" w:space="0" w:color="auto"/>
          </w:divBdr>
        </w:div>
        <w:div w:id="1985741955">
          <w:marLeft w:val="0"/>
          <w:marRight w:val="0"/>
          <w:marTop w:val="0"/>
          <w:marBottom w:val="0"/>
          <w:divBdr>
            <w:top w:val="none" w:sz="0" w:space="0" w:color="auto"/>
            <w:left w:val="none" w:sz="0" w:space="0" w:color="auto"/>
            <w:bottom w:val="none" w:sz="0" w:space="0" w:color="auto"/>
            <w:right w:val="none" w:sz="0" w:space="0" w:color="auto"/>
          </w:divBdr>
        </w:div>
      </w:divsChild>
    </w:div>
    <w:div w:id="1032918064">
      <w:bodyDiv w:val="1"/>
      <w:marLeft w:val="0"/>
      <w:marRight w:val="0"/>
      <w:marTop w:val="0"/>
      <w:marBottom w:val="0"/>
      <w:divBdr>
        <w:top w:val="none" w:sz="0" w:space="0" w:color="auto"/>
        <w:left w:val="none" w:sz="0" w:space="0" w:color="auto"/>
        <w:bottom w:val="none" w:sz="0" w:space="0" w:color="auto"/>
        <w:right w:val="none" w:sz="0" w:space="0" w:color="auto"/>
      </w:divBdr>
      <w:divsChild>
        <w:div w:id="638533913">
          <w:marLeft w:val="0"/>
          <w:marRight w:val="0"/>
          <w:marTop w:val="0"/>
          <w:marBottom w:val="0"/>
          <w:divBdr>
            <w:top w:val="none" w:sz="0" w:space="0" w:color="auto"/>
            <w:left w:val="none" w:sz="0" w:space="0" w:color="auto"/>
            <w:bottom w:val="none" w:sz="0" w:space="0" w:color="auto"/>
            <w:right w:val="none" w:sz="0" w:space="0" w:color="auto"/>
          </w:divBdr>
        </w:div>
        <w:div w:id="128524501">
          <w:marLeft w:val="0"/>
          <w:marRight w:val="0"/>
          <w:marTop w:val="0"/>
          <w:marBottom w:val="0"/>
          <w:divBdr>
            <w:top w:val="none" w:sz="0" w:space="0" w:color="auto"/>
            <w:left w:val="none" w:sz="0" w:space="0" w:color="auto"/>
            <w:bottom w:val="none" w:sz="0" w:space="0" w:color="auto"/>
            <w:right w:val="none" w:sz="0" w:space="0" w:color="auto"/>
          </w:divBdr>
        </w:div>
        <w:div w:id="342052966">
          <w:marLeft w:val="0"/>
          <w:marRight w:val="0"/>
          <w:marTop w:val="0"/>
          <w:marBottom w:val="0"/>
          <w:divBdr>
            <w:top w:val="none" w:sz="0" w:space="0" w:color="auto"/>
            <w:left w:val="none" w:sz="0" w:space="0" w:color="auto"/>
            <w:bottom w:val="none" w:sz="0" w:space="0" w:color="auto"/>
            <w:right w:val="none" w:sz="0" w:space="0" w:color="auto"/>
          </w:divBdr>
        </w:div>
        <w:div w:id="1869492434">
          <w:marLeft w:val="0"/>
          <w:marRight w:val="0"/>
          <w:marTop w:val="0"/>
          <w:marBottom w:val="0"/>
          <w:divBdr>
            <w:top w:val="none" w:sz="0" w:space="0" w:color="auto"/>
            <w:left w:val="none" w:sz="0" w:space="0" w:color="auto"/>
            <w:bottom w:val="none" w:sz="0" w:space="0" w:color="auto"/>
            <w:right w:val="none" w:sz="0" w:space="0" w:color="auto"/>
          </w:divBdr>
        </w:div>
        <w:div w:id="260995569">
          <w:marLeft w:val="0"/>
          <w:marRight w:val="0"/>
          <w:marTop w:val="0"/>
          <w:marBottom w:val="0"/>
          <w:divBdr>
            <w:top w:val="none" w:sz="0" w:space="0" w:color="auto"/>
            <w:left w:val="none" w:sz="0" w:space="0" w:color="auto"/>
            <w:bottom w:val="none" w:sz="0" w:space="0" w:color="auto"/>
            <w:right w:val="none" w:sz="0" w:space="0" w:color="auto"/>
          </w:divBdr>
        </w:div>
        <w:div w:id="953053658">
          <w:marLeft w:val="0"/>
          <w:marRight w:val="0"/>
          <w:marTop w:val="0"/>
          <w:marBottom w:val="0"/>
          <w:divBdr>
            <w:top w:val="none" w:sz="0" w:space="0" w:color="auto"/>
            <w:left w:val="none" w:sz="0" w:space="0" w:color="auto"/>
            <w:bottom w:val="none" w:sz="0" w:space="0" w:color="auto"/>
            <w:right w:val="none" w:sz="0" w:space="0" w:color="auto"/>
          </w:divBdr>
        </w:div>
        <w:div w:id="1570650815">
          <w:marLeft w:val="0"/>
          <w:marRight w:val="0"/>
          <w:marTop w:val="0"/>
          <w:marBottom w:val="0"/>
          <w:divBdr>
            <w:top w:val="none" w:sz="0" w:space="0" w:color="auto"/>
            <w:left w:val="none" w:sz="0" w:space="0" w:color="auto"/>
            <w:bottom w:val="none" w:sz="0" w:space="0" w:color="auto"/>
            <w:right w:val="none" w:sz="0" w:space="0" w:color="auto"/>
          </w:divBdr>
        </w:div>
      </w:divsChild>
    </w:div>
    <w:div w:id="13995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Thomas Currell</dc:creator>
  <cp:keywords/>
  <dc:description/>
  <cp:lastModifiedBy>Andrew Murray</cp:lastModifiedBy>
  <cp:revision>7</cp:revision>
  <dcterms:created xsi:type="dcterms:W3CDTF">2022-05-12T16:27:00Z</dcterms:created>
  <dcterms:modified xsi:type="dcterms:W3CDTF">2022-05-12T16:36:00Z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376f5-a622-4e53-a591-0432f32c2e47_Enabled">
    <vt:lpwstr>true</vt:lpwstr>
  </property>
  <property fmtid="{D5CDD505-2E9C-101B-9397-08002B2CF9AE}" pid="3" name="MSIP_Label_b34376f5-a622-4e53-a591-0432f32c2e47_SetDate">
    <vt:lpwstr>2021-02-02T19:22:43Z</vt:lpwstr>
  </property>
  <property fmtid="{D5CDD505-2E9C-101B-9397-08002B2CF9AE}" pid="4" name="MSIP_Label_b34376f5-a622-4e53-a591-0432f32c2e47_Method">
    <vt:lpwstr>Standard</vt:lpwstr>
  </property>
  <property fmtid="{D5CDD505-2E9C-101B-9397-08002B2CF9AE}" pid="5" name="MSIP_Label_b34376f5-a622-4e53-a591-0432f32c2e47_Name">
    <vt:lpwstr>b34376f5-a622-4e53-a591-0432f32c2e47</vt:lpwstr>
  </property>
  <property fmtid="{D5CDD505-2E9C-101B-9397-08002B2CF9AE}" pid="6" name="MSIP_Label_b34376f5-a622-4e53-a591-0432f32c2e47_SiteId">
    <vt:lpwstr>41647561-6537-4423-96a9-859e89f8919f</vt:lpwstr>
  </property>
  <property fmtid="{D5CDD505-2E9C-101B-9397-08002B2CF9AE}" pid="7" name="MSIP_Label_b34376f5-a622-4e53-a591-0432f32c2e47_ActionId">
    <vt:lpwstr>6483bae0-77b1-4fa3-8b0e-d3e922c4ba46</vt:lpwstr>
  </property>
  <property fmtid="{D5CDD505-2E9C-101B-9397-08002B2CF9AE}" pid="8" name="MSIP_Label_b34376f5-a622-4e53-a591-0432f32c2e47_ContentBits">
    <vt:lpwstr>0</vt:lpwstr>
  </property>
</Properties>
</file>